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660D9B22" w:rsidR="00406DB9" w:rsidRDefault="00D7346F" w:rsidP="00140797">
      <w:pPr>
        <w:pStyle w:val="CRCoverPage"/>
        <w:tabs>
          <w:tab w:val="right" w:pos="9639"/>
        </w:tabs>
        <w:spacing w:after="0"/>
        <w:rPr>
          <w:b/>
          <w:i/>
          <w:noProof/>
          <w:sz w:val="28"/>
        </w:rPr>
      </w:pPr>
      <w:r>
        <w:rPr>
          <w:b/>
          <w:sz w:val="24"/>
        </w:rPr>
        <w:t>3GPP TSG</w:t>
      </w:r>
      <w:r>
        <w:rPr>
          <w:b/>
          <w:noProof/>
          <w:sz w:val="24"/>
        </w:rPr>
        <w:t>-</w:t>
      </w:r>
      <w:r>
        <w:rPr>
          <w:b/>
          <w:sz w:val="24"/>
        </w:rPr>
        <w:t>WG2 Meeting #164</w:t>
      </w:r>
      <w:r w:rsidR="00406DB9">
        <w:rPr>
          <w:b/>
          <w:i/>
          <w:noProof/>
          <w:sz w:val="28"/>
        </w:rPr>
        <w:tab/>
      </w:r>
      <w:r w:rsidR="00B4319D" w:rsidRPr="00B4319D">
        <w:rPr>
          <w:rFonts w:cs="Arial"/>
          <w:b/>
          <w:noProof/>
          <w:sz w:val="24"/>
          <w:szCs w:val="24"/>
        </w:rPr>
        <w:t>S2-24077</w:t>
      </w:r>
      <w:r w:rsidR="00757D99">
        <w:rPr>
          <w:rFonts w:cs="Arial"/>
          <w:b/>
          <w:noProof/>
          <w:sz w:val="24"/>
          <w:szCs w:val="24"/>
        </w:rPr>
        <w:t>69</w:t>
      </w:r>
    </w:p>
    <w:p w14:paraId="04708B46" w14:textId="342E27B4" w:rsidR="00406DB9" w:rsidRPr="009D0582" w:rsidRDefault="009D0582" w:rsidP="009D0582">
      <w:pPr>
        <w:tabs>
          <w:tab w:val="right" w:pos="9638"/>
        </w:tabs>
        <w:rPr>
          <w:rFonts w:ascii="Arial" w:hAnsi="Arial" w:cs="Arial"/>
          <w:b/>
          <w:noProof/>
          <w:sz w:val="24"/>
        </w:rPr>
      </w:pPr>
      <w:r>
        <w:rPr>
          <w:rFonts w:ascii="Arial" w:hAnsi="Arial" w:cs="Arial"/>
          <w:b/>
          <w:noProof/>
          <w:sz w:val="24"/>
        </w:rPr>
        <w:t>19 - 23 August, 2024, Maastricht, Netherlands</w:t>
      </w:r>
      <w:r w:rsidR="00406DB9" w:rsidRPr="00A4380C">
        <w:rPr>
          <w:rFonts w:ascii="Arial" w:hAnsi="Arial" w:cs="Arial"/>
          <w:b/>
          <w:noProof/>
          <w:color w:val="0000FF"/>
        </w:rPr>
        <w:tab/>
        <w:t>(revision of</w:t>
      </w:r>
      <w:r w:rsidR="00406DB9">
        <w:rPr>
          <w:rFonts w:ascii="Arial" w:hAnsi="Arial" w:cs="Arial"/>
          <w:b/>
          <w:noProof/>
          <w:color w:val="0000FF"/>
        </w:rPr>
        <w:t xml:space="preserve"> S2-240xxxx</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2CE869F9" w:rsidR="003E176A" w:rsidRDefault="00F224C7">
            <w:pPr>
              <w:pStyle w:val="CRCoverPage"/>
              <w:spacing w:after="0"/>
              <w:jc w:val="center"/>
              <w:rPr>
                <w:b/>
                <w:sz w:val="28"/>
                <w:lang w:val="en-US" w:eastAsia="zh-CN"/>
              </w:rPr>
            </w:pPr>
            <w:r>
              <w:rPr>
                <w:b/>
                <w:sz w:val="28"/>
              </w:rPr>
              <w:t>23.50</w:t>
            </w:r>
            <w:r w:rsidR="00084721">
              <w:rPr>
                <w:b/>
                <w:sz w:val="28"/>
              </w:rPr>
              <w:t>2</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3A09DC68" w:rsidR="003E176A" w:rsidRDefault="006719AB">
            <w:pPr>
              <w:pStyle w:val="CRCoverPage"/>
              <w:spacing w:after="0"/>
              <w:ind w:firstLineChars="100" w:firstLine="281"/>
            </w:pPr>
            <w:r w:rsidRPr="00CD50C9">
              <w:rPr>
                <w:b/>
                <w:sz w:val="28"/>
              </w:rPr>
              <w:t>4</w:t>
            </w:r>
            <w:r w:rsidRPr="006719AB">
              <w:rPr>
                <w:b/>
                <w:sz w:val="28"/>
              </w:rPr>
              <w:t>877</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3585FAFD" w:rsidR="003E176A" w:rsidRDefault="00CD50C9">
            <w:pPr>
              <w:pStyle w:val="CRCoverPage"/>
              <w:spacing w:after="0"/>
              <w:jc w:val="center"/>
              <w:rPr>
                <w:b/>
              </w:rPr>
            </w:pPr>
            <w:r>
              <w:rPr>
                <w:b/>
              </w:rPr>
              <w:t>-</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395F793E" w:rsidR="003E176A" w:rsidRPr="002F2334" w:rsidRDefault="002F2334">
            <w:pPr>
              <w:pStyle w:val="CRCoverPage"/>
              <w:spacing w:after="0"/>
              <w:jc w:val="center"/>
              <w:rPr>
                <w:sz w:val="28"/>
              </w:rPr>
            </w:pPr>
            <w:r w:rsidRPr="002F2334">
              <w:rPr>
                <w:b/>
                <w:sz w:val="28"/>
              </w:rPr>
              <w:t>19.0.0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6A19044F" w:rsidR="003E176A" w:rsidRDefault="00F224C7">
            <w:pPr>
              <w:pStyle w:val="CRCoverPage"/>
              <w:spacing w:after="0"/>
              <w:ind w:left="100"/>
            </w:pPr>
            <w:r>
              <w:t xml:space="preserve">Support of </w:t>
            </w:r>
            <w:r w:rsidR="0035087E">
              <w:t>Handling</w:t>
            </w:r>
            <w:r w:rsidR="000F66D4">
              <w:t xml:space="preserve"> of Headers</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748AA4D6" w:rsidR="003E176A" w:rsidRDefault="00200FA1">
            <w:pPr>
              <w:pStyle w:val="CRCoverPage"/>
              <w:spacing w:after="0"/>
              <w:ind w:left="100"/>
              <w:rPr>
                <w:lang w:val="de-DE"/>
              </w:rPr>
            </w:pPr>
            <w:r>
              <w:rPr>
                <w:lang w:val="de-DE"/>
              </w:rPr>
              <w:t xml:space="preserve">Ericsson, </w:t>
            </w:r>
            <w:r w:rsidR="00A318EA">
              <w:rPr>
                <w:lang w:val="de-DE"/>
              </w:rPr>
              <w:t>Nokia</w:t>
            </w:r>
            <w:r w:rsidR="004D2249">
              <w:rPr>
                <w:lang w:val="de-DE"/>
              </w:rPr>
              <w:t>, Vodafone, 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3E176A" w14:paraId="6B65380B" w14:textId="77777777">
        <w:tc>
          <w:tcPr>
            <w:tcW w:w="1843" w:type="dxa"/>
            <w:tcBorders>
              <w:left w:val="single" w:sz="4" w:space="0" w:color="auto"/>
            </w:tcBorders>
          </w:tcPr>
          <w:p w14:paraId="51957726" w14:textId="77777777"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14:paraId="6E08C225" w14:textId="2F9EE277" w:rsidR="003E176A" w:rsidRPr="00524072" w:rsidRDefault="0035087E">
            <w:pPr>
              <w:pStyle w:val="CRCoverPage"/>
              <w:spacing w:after="0"/>
              <w:ind w:left="100"/>
              <w:rPr>
                <w:lang w:val="en-US" w:eastAsia="zh-CN"/>
              </w:rPr>
            </w:pPr>
            <w:r w:rsidRPr="00835DC5">
              <w:rPr>
                <w:lang w:val="en-US" w:eastAsia="zh-CN"/>
              </w:rPr>
              <w:t>UPEAS</w:t>
            </w:r>
            <w:r w:rsidR="00524072" w:rsidRPr="00835DC5">
              <w:rPr>
                <w:lang w:val="en-US" w:eastAsia="zh-CN"/>
              </w:rPr>
              <w:t>_</w:t>
            </w:r>
            <w:r w:rsidRPr="00835DC5">
              <w:rPr>
                <w:lang w:val="en-US" w:eastAsia="zh-CN"/>
              </w:rPr>
              <w:t>Ph2</w:t>
            </w:r>
          </w:p>
        </w:tc>
        <w:tc>
          <w:tcPr>
            <w:tcW w:w="567" w:type="dxa"/>
            <w:tcBorders>
              <w:left w:val="nil"/>
            </w:tcBorders>
          </w:tcPr>
          <w:p w14:paraId="610D015F" w14:textId="77777777" w:rsidR="003E176A" w:rsidRDefault="003E176A">
            <w:pPr>
              <w:pStyle w:val="CRCoverPage"/>
              <w:spacing w:after="0"/>
              <w:ind w:right="100"/>
            </w:pPr>
          </w:p>
        </w:tc>
        <w:tc>
          <w:tcPr>
            <w:tcW w:w="1417" w:type="dxa"/>
            <w:gridSpan w:val="3"/>
            <w:tcBorders>
              <w:left w:val="nil"/>
            </w:tcBorders>
          </w:tcPr>
          <w:p w14:paraId="4AFA8422" w14:textId="5DF37E65" w:rsidR="003E176A" w:rsidRPr="00992816" w:rsidRDefault="00992816">
            <w:pPr>
              <w:pStyle w:val="CRCoverPage"/>
              <w:spacing w:after="0"/>
              <w:jc w:val="right"/>
              <w:rPr>
                <w:b/>
                <w:i/>
              </w:rPr>
            </w:pPr>
            <w:r w:rsidRPr="00992816">
              <w:rPr>
                <w:b/>
                <w:i/>
              </w:rPr>
              <w:t>Date:</w:t>
            </w:r>
          </w:p>
        </w:tc>
        <w:tc>
          <w:tcPr>
            <w:tcW w:w="2127" w:type="dxa"/>
            <w:tcBorders>
              <w:right w:val="single" w:sz="4" w:space="0" w:color="auto"/>
            </w:tcBorders>
            <w:shd w:val="pct30" w:color="FFFF00" w:fill="auto"/>
          </w:tcPr>
          <w:p w14:paraId="07ABF867" w14:textId="1B1C09C5" w:rsidR="003E176A" w:rsidRDefault="002D00D8">
            <w:pPr>
              <w:pStyle w:val="CRCoverPage"/>
              <w:spacing w:after="0"/>
              <w:ind w:left="100"/>
            </w:pPr>
            <w:r>
              <w:t>2024-0</w:t>
            </w:r>
            <w:r w:rsidR="00CF7D1D">
              <w:t>8</w:t>
            </w:r>
            <w:r>
              <w:t>-</w:t>
            </w:r>
            <w:r w:rsidR="00CF7D1D">
              <w:t>07</w:t>
            </w:r>
          </w:p>
        </w:tc>
      </w:tr>
      <w:tr w:rsidR="003E176A" w14:paraId="15012686" w14:textId="77777777">
        <w:tc>
          <w:tcPr>
            <w:tcW w:w="1843" w:type="dxa"/>
            <w:tcBorders>
              <w:left w:val="single" w:sz="4" w:space="0" w:color="auto"/>
            </w:tcBorders>
          </w:tcPr>
          <w:p w14:paraId="2523F9C8" w14:textId="77777777" w:rsidR="003E176A" w:rsidRDefault="003E176A">
            <w:pPr>
              <w:pStyle w:val="CRCoverPage"/>
              <w:spacing w:after="0"/>
              <w:rPr>
                <w:b/>
                <w:i/>
                <w:sz w:val="8"/>
                <w:szCs w:val="8"/>
              </w:rPr>
            </w:pPr>
          </w:p>
        </w:tc>
        <w:tc>
          <w:tcPr>
            <w:tcW w:w="1986" w:type="dxa"/>
            <w:gridSpan w:val="4"/>
          </w:tcPr>
          <w:p w14:paraId="703223D4" w14:textId="77777777" w:rsidR="003E176A" w:rsidRDefault="003E176A">
            <w:pPr>
              <w:pStyle w:val="CRCoverPage"/>
              <w:spacing w:after="0"/>
              <w:rPr>
                <w:sz w:val="8"/>
                <w:szCs w:val="8"/>
              </w:rPr>
            </w:pPr>
          </w:p>
        </w:tc>
        <w:tc>
          <w:tcPr>
            <w:tcW w:w="2267" w:type="dxa"/>
            <w:gridSpan w:val="2"/>
          </w:tcPr>
          <w:p w14:paraId="4E95625E" w14:textId="77777777" w:rsidR="003E176A" w:rsidRDefault="003E176A">
            <w:pPr>
              <w:pStyle w:val="CRCoverPage"/>
              <w:spacing w:after="0"/>
              <w:rPr>
                <w:sz w:val="8"/>
                <w:szCs w:val="8"/>
              </w:rPr>
            </w:pPr>
          </w:p>
        </w:tc>
        <w:tc>
          <w:tcPr>
            <w:tcW w:w="1417" w:type="dxa"/>
            <w:gridSpan w:val="3"/>
          </w:tcPr>
          <w:p w14:paraId="53EB8EC8" w14:textId="77777777" w:rsidR="003E176A" w:rsidRDefault="003E176A">
            <w:pPr>
              <w:pStyle w:val="CRCoverPage"/>
              <w:spacing w:after="0"/>
              <w:rPr>
                <w:sz w:val="8"/>
                <w:szCs w:val="8"/>
              </w:rPr>
            </w:pPr>
          </w:p>
        </w:tc>
        <w:tc>
          <w:tcPr>
            <w:tcW w:w="2127" w:type="dxa"/>
            <w:tcBorders>
              <w:right w:val="single" w:sz="4" w:space="0" w:color="auto"/>
            </w:tcBorders>
          </w:tcPr>
          <w:p w14:paraId="0ED1784F" w14:textId="77777777" w:rsidR="003E176A" w:rsidRDefault="003E176A">
            <w:pPr>
              <w:pStyle w:val="CRCoverPage"/>
              <w:spacing w:after="0"/>
              <w:rPr>
                <w:sz w:val="8"/>
                <w:szCs w:val="8"/>
              </w:rPr>
            </w:pPr>
          </w:p>
        </w:tc>
      </w:tr>
      <w:tr w:rsidR="003E176A" w14:paraId="24C8779A" w14:textId="77777777">
        <w:trPr>
          <w:cantSplit/>
        </w:trPr>
        <w:tc>
          <w:tcPr>
            <w:tcW w:w="1843" w:type="dxa"/>
            <w:tcBorders>
              <w:left w:val="single" w:sz="4" w:space="0" w:color="auto"/>
            </w:tcBorders>
          </w:tcPr>
          <w:p w14:paraId="682FA284" w14:textId="77777777" w:rsidR="003E176A" w:rsidRDefault="00F224C7">
            <w:pPr>
              <w:pStyle w:val="CRCoverPage"/>
              <w:tabs>
                <w:tab w:val="right" w:pos="1759"/>
              </w:tabs>
              <w:spacing w:after="0"/>
              <w:rPr>
                <w:b/>
                <w:i/>
              </w:rPr>
            </w:pPr>
            <w:r>
              <w:rPr>
                <w:b/>
                <w:i/>
              </w:rPr>
              <w:t>Category:</w:t>
            </w:r>
          </w:p>
        </w:tc>
        <w:tc>
          <w:tcPr>
            <w:tcW w:w="851" w:type="dxa"/>
            <w:shd w:val="pct30" w:color="FFFF00" w:fill="auto"/>
          </w:tcPr>
          <w:p w14:paraId="067A98DE" w14:textId="51734508" w:rsidR="003E176A" w:rsidRDefault="00524072">
            <w:pPr>
              <w:pStyle w:val="CRCoverPage"/>
              <w:spacing w:after="0"/>
              <w:ind w:left="100" w:right="-609"/>
              <w:rPr>
                <w:b/>
              </w:rPr>
            </w:pPr>
            <w:r>
              <w:rPr>
                <w:b/>
              </w:rPr>
              <w:t>B</w:t>
            </w:r>
          </w:p>
        </w:tc>
        <w:tc>
          <w:tcPr>
            <w:tcW w:w="3402" w:type="dxa"/>
            <w:gridSpan w:val="5"/>
            <w:tcBorders>
              <w:left w:val="nil"/>
            </w:tcBorders>
          </w:tcPr>
          <w:p w14:paraId="28473A3E" w14:textId="77777777" w:rsidR="003E176A" w:rsidRDefault="003E176A">
            <w:pPr>
              <w:pStyle w:val="CRCoverPage"/>
              <w:spacing w:after="0"/>
            </w:pPr>
          </w:p>
        </w:tc>
        <w:tc>
          <w:tcPr>
            <w:tcW w:w="1417" w:type="dxa"/>
            <w:gridSpan w:val="3"/>
            <w:tcBorders>
              <w:left w:val="nil"/>
            </w:tcBorders>
          </w:tcPr>
          <w:p w14:paraId="4F921BD6" w14:textId="77777777"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3E176A" w:rsidRDefault="00F224C7">
            <w:pPr>
              <w:pStyle w:val="CRCoverPage"/>
              <w:spacing w:after="0"/>
              <w:ind w:left="100"/>
            </w:pPr>
            <w:r>
              <w:t>Rel-19</w:t>
            </w:r>
          </w:p>
        </w:tc>
      </w:tr>
      <w:tr w:rsidR="003E176A" w14:paraId="47883742" w14:textId="77777777">
        <w:tc>
          <w:tcPr>
            <w:tcW w:w="1843" w:type="dxa"/>
            <w:tcBorders>
              <w:left w:val="single" w:sz="4" w:space="0" w:color="auto"/>
              <w:bottom w:val="single" w:sz="4" w:space="0" w:color="auto"/>
            </w:tcBorders>
          </w:tcPr>
          <w:p w14:paraId="39A10BA3" w14:textId="77777777" w:rsidR="003E176A" w:rsidRDefault="003E176A">
            <w:pPr>
              <w:pStyle w:val="CRCoverPage"/>
              <w:spacing w:after="0"/>
              <w:rPr>
                <w:b/>
                <w:i/>
              </w:rPr>
            </w:pPr>
          </w:p>
        </w:tc>
        <w:tc>
          <w:tcPr>
            <w:tcW w:w="4677" w:type="dxa"/>
            <w:gridSpan w:val="8"/>
            <w:tcBorders>
              <w:bottom w:val="single" w:sz="4" w:space="0" w:color="auto"/>
            </w:tcBorders>
          </w:tcPr>
          <w:p w14:paraId="72484AFF" w14:textId="77777777"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3E176A" w:rsidRDefault="00F224C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14:paraId="566CC9CE" w14:textId="77777777">
        <w:tc>
          <w:tcPr>
            <w:tcW w:w="1843" w:type="dxa"/>
          </w:tcPr>
          <w:p w14:paraId="4FBCA87B" w14:textId="77777777" w:rsidR="003E176A" w:rsidRDefault="003E176A">
            <w:pPr>
              <w:pStyle w:val="CRCoverPage"/>
              <w:spacing w:after="0"/>
              <w:rPr>
                <w:b/>
                <w:i/>
                <w:sz w:val="8"/>
                <w:szCs w:val="8"/>
              </w:rPr>
            </w:pPr>
          </w:p>
        </w:tc>
        <w:tc>
          <w:tcPr>
            <w:tcW w:w="7797" w:type="dxa"/>
            <w:gridSpan w:val="10"/>
          </w:tcPr>
          <w:p w14:paraId="139857CB" w14:textId="77777777" w:rsidR="003E176A" w:rsidRDefault="003E176A">
            <w:pPr>
              <w:pStyle w:val="CRCoverPage"/>
              <w:spacing w:after="0"/>
              <w:rPr>
                <w:sz w:val="8"/>
                <w:szCs w:val="8"/>
              </w:rPr>
            </w:pPr>
          </w:p>
        </w:tc>
      </w:tr>
      <w:tr w:rsidR="003E176A" w14:paraId="4EC590E3" w14:textId="77777777">
        <w:tc>
          <w:tcPr>
            <w:tcW w:w="2694" w:type="dxa"/>
            <w:gridSpan w:val="2"/>
            <w:tcBorders>
              <w:top w:val="single" w:sz="4" w:space="0" w:color="auto"/>
              <w:left w:val="single" w:sz="4" w:space="0" w:color="auto"/>
            </w:tcBorders>
          </w:tcPr>
          <w:p w14:paraId="2686D37B" w14:textId="77777777"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3A437209" w:rsidR="003E176A" w:rsidRDefault="00111058">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492D62">
              <w:rPr>
                <w:rFonts w:eastAsia="DengXian"/>
                <w:lang w:eastAsia="zh-CN"/>
              </w:rPr>
              <w:t>SP-240995</w:t>
            </w:r>
          </w:p>
        </w:tc>
      </w:tr>
      <w:tr w:rsidR="003E176A" w14:paraId="2038A7F1" w14:textId="77777777">
        <w:trPr>
          <w:trHeight w:val="166"/>
        </w:trPr>
        <w:tc>
          <w:tcPr>
            <w:tcW w:w="2694" w:type="dxa"/>
            <w:gridSpan w:val="2"/>
            <w:tcBorders>
              <w:left w:val="single" w:sz="4" w:space="0" w:color="auto"/>
            </w:tcBorders>
          </w:tcPr>
          <w:p w14:paraId="0C5442FD" w14:textId="77777777" w:rsidR="003E176A"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Default="003E176A">
            <w:pPr>
              <w:pStyle w:val="CRCoverPage"/>
              <w:spacing w:after="0"/>
              <w:rPr>
                <w:sz w:val="8"/>
                <w:szCs w:val="8"/>
              </w:rPr>
            </w:pPr>
          </w:p>
        </w:tc>
      </w:tr>
      <w:tr w:rsidR="00FF32A9" w14:paraId="6E903D64" w14:textId="77777777">
        <w:tc>
          <w:tcPr>
            <w:tcW w:w="2694" w:type="dxa"/>
            <w:gridSpan w:val="2"/>
            <w:tcBorders>
              <w:left w:val="single" w:sz="4" w:space="0" w:color="auto"/>
            </w:tcBorders>
          </w:tcPr>
          <w:p w14:paraId="388F8B16" w14:textId="77777777" w:rsidR="00FF32A9" w:rsidRDefault="00FF32A9" w:rsidP="00FF32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4ADA5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Changes to incorporate the agreed enhancements for KI#3 as in WID, as follows:</w:t>
            </w:r>
          </w:p>
          <w:p w14:paraId="27A7AA7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Enhance </w:t>
            </w:r>
            <w:proofErr w:type="spellStart"/>
            <w:r w:rsidRPr="00C85790">
              <w:rPr>
                <w:rFonts w:ascii="Arial" w:eastAsia="DengXian" w:hAnsi="Arial"/>
                <w:lang w:eastAsia="zh-CN"/>
              </w:rPr>
              <w:t>Nnef_TrafficInfluence</w:t>
            </w:r>
            <w:proofErr w:type="spellEnd"/>
            <w:r w:rsidRPr="00C85790">
              <w:rPr>
                <w:rFonts w:ascii="Arial" w:eastAsia="DengXian" w:hAnsi="Arial"/>
                <w:lang w:eastAsia="zh-CN"/>
              </w:rPr>
              <w:t xml:space="preserve"> service to accommodate requests from AFs for handling of Headers/Tags according to Table 6.1.2.1-1 from TR 23.700-63. </w:t>
            </w:r>
          </w:p>
          <w:p w14:paraId="6643E6DB"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Enhance the procedure in clause 4.3.6 of TS 23.502 to provision the handling </w:t>
            </w:r>
            <w:r w:rsidRPr="00C85790">
              <w:rPr>
                <w:rFonts w:ascii="Arial" w:eastAsia="DengXian" w:hAnsi="Arial" w:hint="eastAsia"/>
                <w:lang w:eastAsia="zh-CN"/>
              </w:rPr>
              <w:t>informatio</w:t>
            </w:r>
            <w:r w:rsidRPr="00C85790">
              <w:rPr>
                <w:rFonts w:ascii="Arial" w:eastAsia="DengXian" w:hAnsi="Arial"/>
                <w:lang w:eastAsia="zh-CN"/>
              </w:rPr>
              <w:t>n to the SMF/UPF</w:t>
            </w:r>
          </w:p>
          <w:p w14:paraId="55FC45E9"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A new data subset in the Application data set is provisioned in the UDR.</w:t>
            </w:r>
          </w:p>
          <w:p w14:paraId="4A12DA21"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NEF, PCF, SMF and UPF are enhanced to support the handling of Headers/Tags</w:t>
            </w:r>
          </w:p>
          <w:p w14:paraId="5046FFB3"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UPF profile in NRF is enhanced with the new UPF capability to support the corresponding UPF selection and discovery</w:t>
            </w:r>
          </w:p>
          <w:p w14:paraId="4ECC5C74" w14:textId="77777777" w:rsidR="00FF32A9" w:rsidRPr="00C85790" w:rsidRDefault="00FF32A9" w:rsidP="005629B9">
            <w:pPr>
              <w:pStyle w:val="B2"/>
              <w:spacing w:after="120"/>
              <w:ind w:leftChars="83" w:left="166"/>
              <w:rPr>
                <w:rFonts w:ascii="Arial" w:eastAsia="DengXian" w:hAnsi="Arial"/>
                <w:lang w:eastAsia="zh-CN"/>
              </w:rPr>
            </w:pPr>
            <w:r w:rsidRPr="00C85790">
              <w:rPr>
                <w:rFonts w:ascii="Arial" w:eastAsia="DengXian" w:hAnsi="Arial"/>
                <w:lang w:eastAsia="zh-CN"/>
              </w:rPr>
              <w:t>-</w:t>
            </w:r>
            <w:r w:rsidRPr="00C85790">
              <w:rPr>
                <w:rFonts w:ascii="Arial" w:eastAsia="DengXian" w:hAnsi="Arial"/>
                <w:lang w:eastAsia="zh-CN"/>
              </w:rPr>
              <w:tab/>
              <w:t xml:space="preserve">Enhancing </w:t>
            </w:r>
            <w:proofErr w:type="spellStart"/>
            <w:r w:rsidRPr="00C85790">
              <w:rPr>
                <w:rFonts w:ascii="Arial" w:eastAsia="DengXian" w:hAnsi="Arial"/>
                <w:lang w:eastAsia="zh-CN"/>
              </w:rPr>
              <w:t>Nupf_EventExposure</w:t>
            </w:r>
            <w:proofErr w:type="spellEnd"/>
            <w:r w:rsidRPr="00C85790">
              <w:rPr>
                <w:rFonts w:ascii="Arial" w:eastAsia="DengXian" w:hAnsi="Arial"/>
                <w:lang w:eastAsia="zh-CN"/>
              </w:rPr>
              <w:t xml:space="preserve"> for Header/Tag reporting.</w:t>
            </w:r>
          </w:p>
          <w:p w14:paraId="75D7B038" w14:textId="28DF186F" w:rsidR="00FF32A9" w:rsidRPr="005629B9" w:rsidRDefault="00FF32A9" w:rsidP="001E1FC5">
            <w:pPr>
              <w:pStyle w:val="B2"/>
              <w:spacing w:after="120"/>
              <w:ind w:leftChars="83" w:left="166"/>
            </w:pPr>
            <w:r w:rsidRPr="00C85790">
              <w:rPr>
                <w:rFonts w:ascii="Arial" w:eastAsia="DengXian" w:hAnsi="Arial"/>
                <w:lang w:eastAsia="zh-CN"/>
              </w:rPr>
              <w:t>-</w:t>
            </w:r>
            <w:r w:rsidRPr="00C85790">
              <w:rPr>
                <w:rFonts w:ascii="Arial" w:eastAsia="DengXian" w:hAnsi="Arial"/>
                <w:lang w:eastAsia="zh-CN"/>
              </w:rPr>
              <w:tab/>
              <w:t>Enhancing N4 PFCP rules to instruct reporting of headers/tags handling upon AF request according to option 2 in TR 23.700-63.</w:t>
            </w:r>
          </w:p>
        </w:tc>
      </w:tr>
      <w:tr w:rsidR="00FF32A9" w14:paraId="61E32754" w14:textId="77777777">
        <w:tc>
          <w:tcPr>
            <w:tcW w:w="2694" w:type="dxa"/>
            <w:gridSpan w:val="2"/>
            <w:tcBorders>
              <w:left w:val="single" w:sz="4" w:space="0" w:color="auto"/>
            </w:tcBorders>
          </w:tcPr>
          <w:p w14:paraId="2E9018A5"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690E3A65" w14:textId="77777777" w:rsidR="00FF32A9" w:rsidRDefault="00FF32A9" w:rsidP="00FF32A9">
            <w:pPr>
              <w:pStyle w:val="CRCoverPage"/>
              <w:spacing w:after="0"/>
              <w:rPr>
                <w:sz w:val="8"/>
                <w:szCs w:val="8"/>
              </w:rPr>
            </w:pPr>
          </w:p>
        </w:tc>
      </w:tr>
      <w:tr w:rsidR="00FF32A9" w14:paraId="40BA775F" w14:textId="77777777">
        <w:tc>
          <w:tcPr>
            <w:tcW w:w="2694" w:type="dxa"/>
            <w:gridSpan w:val="2"/>
            <w:tcBorders>
              <w:left w:val="single" w:sz="4" w:space="0" w:color="auto"/>
              <w:bottom w:val="single" w:sz="4" w:space="0" w:color="auto"/>
            </w:tcBorders>
          </w:tcPr>
          <w:p w14:paraId="6268BE45" w14:textId="77777777" w:rsidR="00FF32A9" w:rsidRDefault="00FF32A9" w:rsidP="00FF32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0E3F495" w:rsidR="00FF32A9" w:rsidRDefault="00FF32A9" w:rsidP="00FF32A9">
            <w:pPr>
              <w:pStyle w:val="CRCoverPage"/>
              <w:spacing w:after="0"/>
              <w:ind w:left="100"/>
              <w:rPr>
                <w:lang w:val="en-US"/>
              </w:rPr>
            </w:pPr>
            <w:bookmarkStart w:id="1" w:name="OLE_LINK1"/>
            <w:r>
              <w:t>Handling o</w:t>
            </w:r>
            <w:r w:rsidR="00473FDF">
              <w:t>f</w:t>
            </w:r>
            <w:r>
              <w:t xml:space="preserve"> Headers Enhancements are not supported</w:t>
            </w:r>
            <w:r>
              <w:rPr>
                <w:rFonts w:hint="eastAsia"/>
                <w:lang w:val="en-US" w:eastAsia="zh-CN"/>
              </w:rPr>
              <w:t>.</w:t>
            </w:r>
            <w:bookmarkEnd w:id="1"/>
          </w:p>
        </w:tc>
      </w:tr>
      <w:tr w:rsidR="00FF32A9" w14:paraId="474A66A7" w14:textId="77777777">
        <w:tc>
          <w:tcPr>
            <w:tcW w:w="2694" w:type="dxa"/>
            <w:gridSpan w:val="2"/>
          </w:tcPr>
          <w:p w14:paraId="4C825ADE" w14:textId="77777777" w:rsidR="00FF32A9" w:rsidRDefault="00FF32A9" w:rsidP="00FF32A9">
            <w:pPr>
              <w:pStyle w:val="CRCoverPage"/>
              <w:spacing w:after="0"/>
              <w:rPr>
                <w:b/>
                <w:i/>
                <w:sz w:val="8"/>
                <w:szCs w:val="8"/>
              </w:rPr>
            </w:pPr>
          </w:p>
        </w:tc>
        <w:tc>
          <w:tcPr>
            <w:tcW w:w="6946" w:type="dxa"/>
            <w:gridSpan w:val="9"/>
          </w:tcPr>
          <w:p w14:paraId="3FE4CAF1" w14:textId="77777777" w:rsidR="00FF32A9" w:rsidRDefault="00FF32A9" w:rsidP="00FF32A9">
            <w:pPr>
              <w:pStyle w:val="CRCoverPage"/>
              <w:spacing w:after="0"/>
              <w:rPr>
                <w:sz w:val="8"/>
                <w:szCs w:val="8"/>
              </w:rPr>
            </w:pPr>
          </w:p>
        </w:tc>
      </w:tr>
      <w:tr w:rsidR="00FF32A9" w14:paraId="75A68E71" w14:textId="77777777">
        <w:tc>
          <w:tcPr>
            <w:tcW w:w="2694" w:type="dxa"/>
            <w:gridSpan w:val="2"/>
            <w:tcBorders>
              <w:top w:val="single" w:sz="4" w:space="0" w:color="auto"/>
              <w:left w:val="single" w:sz="4" w:space="0" w:color="auto"/>
            </w:tcBorders>
          </w:tcPr>
          <w:p w14:paraId="0C50EC1D" w14:textId="77777777" w:rsidR="00FF32A9" w:rsidRDefault="00FF32A9" w:rsidP="00FF32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27CCFEA7" w:rsidR="00FF32A9" w:rsidRDefault="00FF32A9" w:rsidP="00FF32A9">
            <w:pPr>
              <w:pStyle w:val="CRCoverPage"/>
              <w:spacing w:after="0"/>
              <w:ind w:left="100"/>
              <w:rPr>
                <w:lang w:val="en-US" w:eastAsia="zh-CN"/>
              </w:rPr>
            </w:pPr>
            <w:r>
              <w:t>4.3.6, 4.3.6.1, 4.3.6.2, 4.3.6.4</w:t>
            </w:r>
            <w:r w:rsidR="00790230">
              <w:t>, 4.3.6</w:t>
            </w:r>
            <w:r w:rsidR="00790230" w:rsidRPr="00492D62">
              <w:t>.x (new)</w:t>
            </w:r>
            <w:r w:rsidR="00ED6D33" w:rsidRPr="00492D62">
              <w:t xml:space="preserve">, </w:t>
            </w:r>
            <w:r w:rsidR="00D87889" w:rsidRPr="00492D62">
              <w:rPr>
                <w:lang w:eastAsia="zh-CN"/>
              </w:rPr>
              <w:t xml:space="preserve">5.2.5.3.2, 5.2.5.3.3, </w:t>
            </w:r>
            <w:r w:rsidRPr="00492D62">
              <w:t>5</w:t>
            </w:r>
            <w:r>
              <w:t xml:space="preserve">.2.12.2.1, </w:t>
            </w:r>
            <w:r w:rsidR="00B41A07">
              <w:t xml:space="preserve">5.2.6.7.2, </w:t>
            </w:r>
            <w:r w:rsidR="009449A7">
              <w:t>5.2.6.7.5</w:t>
            </w:r>
            <w:r w:rsidR="003748C7">
              <w:t xml:space="preserve">, </w:t>
            </w:r>
            <w:r>
              <w:t>5.2.26.2.1</w:t>
            </w:r>
            <w:r w:rsidR="00284968">
              <w:t>, 2</w:t>
            </w:r>
          </w:p>
        </w:tc>
      </w:tr>
      <w:tr w:rsidR="00FF32A9" w14:paraId="4503DE5A" w14:textId="77777777">
        <w:tc>
          <w:tcPr>
            <w:tcW w:w="2694" w:type="dxa"/>
            <w:gridSpan w:val="2"/>
            <w:tcBorders>
              <w:left w:val="single" w:sz="4" w:space="0" w:color="auto"/>
            </w:tcBorders>
          </w:tcPr>
          <w:p w14:paraId="11B36DA7" w14:textId="77777777" w:rsidR="00FF32A9" w:rsidRDefault="00FF32A9" w:rsidP="00FF32A9">
            <w:pPr>
              <w:pStyle w:val="CRCoverPage"/>
              <w:spacing w:after="0"/>
              <w:rPr>
                <w:b/>
                <w:i/>
                <w:sz w:val="8"/>
                <w:szCs w:val="8"/>
              </w:rPr>
            </w:pPr>
          </w:p>
        </w:tc>
        <w:tc>
          <w:tcPr>
            <w:tcW w:w="6946" w:type="dxa"/>
            <w:gridSpan w:val="9"/>
            <w:tcBorders>
              <w:right w:val="single" w:sz="4" w:space="0" w:color="auto"/>
            </w:tcBorders>
          </w:tcPr>
          <w:p w14:paraId="2B826906" w14:textId="77777777" w:rsidR="00FF32A9" w:rsidRDefault="00FF32A9" w:rsidP="00FF32A9">
            <w:pPr>
              <w:pStyle w:val="CRCoverPage"/>
              <w:spacing w:after="0"/>
              <w:rPr>
                <w:sz w:val="8"/>
                <w:szCs w:val="8"/>
              </w:rPr>
            </w:pPr>
          </w:p>
        </w:tc>
      </w:tr>
      <w:tr w:rsidR="00FF32A9" w14:paraId="40AAA7FD" w14:textId="77777777">
        <w:tc>
          <w:tcPr>
            <w:tcW w:w="2694" w:type="dxa"/>
            <w:gridSpan w:val="2"/>
            <w:tcBorders>
              <w:left w:val="single" w:sz="4" w:space="0" w:color="auto"/>
            </w:tcBorders>
          </w:tcPr>
          <w:p w14:paraId="4075EE00" w14:textId="77777777" w:rsidR="00FF32A9" w:rsidRDefault="00FF32A9" w:rsidP="00FF32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FF32A9" w:rsidRDefault="00FF32A9" w:rsidP="00FF32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FF32A9" w:rsidRDefault="00FF32A9" w:rsidP="00FF32A9">
            <w:pPr>
              <w:pStyle w:val="CRCoverPage"/>
              <w:spacing w:after="0"/>
              <w:jc w:val="center"/>
              <w:rPr>
                <w:b/>
                <w:caps/>
              </w:rPr>
            </w:pPr>
            <w:r>
              <w:rPr>
                <w:b/>
                <w:caps/>
              </w:rPr>
              <w:t>N</w:t>
            </w:r>
          </w:p>
        </w:tc>
        <w:tc>
          <w:tcPr>
            <w:tcW w:w="2977" w:type="dxa"/>
            <w:gridSpan w:val="4"/>
          </w:tcPr>
          <w:p w14:paraId="56DC6AF0" w14:textId="77777777" w:rsidR="00FF32A9" w:rsidRDefault="00FF32A9" w:rsidP="00FF32A9">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FF32A9" w:rsidRDefault="00FF32A9" w:rsidP="00FF32A9">
            <w:pPr>
              <w:pStyle w:val="CRCoverPage"/>
              <w:spacing w:after="0"/>
              <w:ind w:left="99"/>
            </w:pPr>
          </w:p>
        </w:tc>
      </w:tr>
      <w:tr w:rsidR="00FF32A9" w14:paraId="06762EC1" w14:textId="77777777">
        <w:tc>
          <w:tcPr>
            <w:tcW w:w="2694" w:type="dxa"/>
            <w:gridSpan w:val="2"/>
            <w:tcBorders>
              <w:left w:val="single" w:sz="4" w:space="0" w:color="auto"/>
            </w:tcBorders>
          </w:tcPr>
          <w:p w14:paraId="6DFB63A8" w14:textId="77777777" w:rsidR="00FF32A9" w:rsidRDefault="00FF32A9" w:rsidP="00FF32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FF32A9" w:rsidRDefault="00FF32A9" w:rsidP="00FF32A9">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FF32A9" w:rsidRDefault="00FF32A9" w:rsidP="00FF32A9">
            <w:pPr>
              <w:pStyle w:val="CRCoverPage"/>
              <w:spacing w:after="0"/>
              <w:jc w:val="center"/>
              <w:rPr>
                <w:b/>
                <w:caps/>
                <w:highlight w:val="green"/>
              </w:rPr>
            </w:pPr>
          </w:p>
        </w:tc>
        <w:tc>
          <w:tcPr>
            <w:tcW w:w="2977" w:type="dxa"/>
            <w:gridSpan w:val="4"/>
          </w:tcPr>
          <w:p w14:paraId="4AC3C715" w14:textId="77777777" w:rsidR="00FF32A9" w:rsidRDefault="00FF32A9" w:rsidP="00FF32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9A3CA1" w14:textId="771875C4" w:rsidR="00CF7D1D" w:rsidRDefault="00FF32A9" w:rsidP="00FF32A9">
            <w:pPr>
              <w:pStyle w:val="CRCoverPage"/>
              <w:spacing w:after="0"/>
              <w:ind w:left="99"/>
            </w:pPr>
            <w:r>
              <w:t>TS 23.501 CR</w:t>
            </w:r>
            <w:r w:rsidR="00182D0B">
              <w:t xml:space="preserve"> 5454</w:t>
            </w:r>
            <w:r>
              <w:t xml:space="preserve">, </w:t>
            </w:r>
          </w:p>
          <w:p w14:paraId="53B94AC4" w14:textId="22E50608" w:rsidR="00FF32A9" w:rsidRDefault="00FF32A9" w:rsidP="00FF32A9">
            <w:pPr>
              <w:pStyle w:val="CRCoverPage"/>
              <w:spacing w:after="0"/>
              <w:ind w:left="99"/>
            </w:pPr>
            <w:r>
              <w:t>TS 23.50</w:t>
            </w:r>
            <w:r w:rsidR="006B6B2D">
              <w:t>3</w:t>
            </w:r>
            <w:r>
              <w:t xml:space="preserve"> CR</w:t>
            </w:r>
            <w:r w:rsidR="00182D0B">
              <w:t xml:space="preserve"> 1329</w:t>
            </w:r>
          </w:p>
        </w:tc>
      </w:tr>
      <w:tr w:rsidR="00FF32A9" w14:paraId="0662C4B0" w14:textId="77777777">
        <w:tc>
          <w:tcPr>
            <w:tcW w:w="2694" w:type="dxa"/>
            <w:gridSpan w:val="2"/>
            <w:tcBorders>
              <w:left w:val="single" w:sz="4" w:space="0" w:color="auto"/>
            </w:tcBorders>
          </w:tcPr>
          <w:p w14:paraId="7EEC44A7" w14:textId="77777777" w:rsidR="00FF32A9" w:rsidRDefault="00FF32A9" w:rsidP="00FF32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FF32A9" w:rsidRDefault="00FF32A9" w:rsidP="00FF32A9">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77777777" w:rsidR="00FF32A9" w:rsidRDefault="00FF32A9" w:rsidP="00FF32A9">
            <w:pPr>
              <w:pStyle w:val="CRCoverPage"/>
              <w:spacing w:after="0"/>
              <w:ind w:left="99"/>
            </w:pPr>
            <w:r>
              <w:t xml:space="preserve">TS/TR ... CR ... </w:t>
            </w:r>
          </w:p>
        </w:tc>
      </w:tr>
      <w:tr w:rsidR="00FF32A9" w14:paraId="526D7135" w14:textId="77777777">
        <w:tc>
          <w:tcPr>
            <w:tcW w:w="2694" w:type="dxa"/>
            <w:gridSpan w:val="2"/>
            <w:tcBorders>
              <w:left w:val="single" w:sz="4" w:space="0" w:color="auto"/>
            </w:tcBorders>
          </w:tcPr>
          <w:p w14:paraId="162044DE" w14:textId="77777777" w:rsidR="00FF32A9" w:rsidRDefault="00FF32A9" w:rsidP="00FF32A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FF32A9" w:rsidRDefault="00FF32A9" w:rsidP="00FF32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FF32A9" w:rsidRDefault="00FF32A9" w:rsidP="00FF32A9">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FF32A9" w:rsidRDefault="00FF32A9" w:rsidP="00FF32A9">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FF32A9" w:rsidRDefault="00FF32A9" w:rsidP="00FF32A9">
            <w:pPr>
              <w:pStyle w:val="CRCoverPage"/>
              <w:spacing w:after="0"/>
              <w:ind w:left="99"/>
            </w:pPr>
            <w:r>
              <w:t xml:space="preserve">TS/TR ... CR ... </w:t>
            </w:r>
          </w:p>
        </w:tc>
      </w:tr>
      <w:tr w:rsidR="00FF32A9" w14:paraId="4A82DBDE" w14:textId="77777777">
        <w:tc>
          <w:tcPr>
            <w:tcW w:w="2694" w:type="dxa"/>
            <w:gridSpan w:val="2"/>
            <w:tcBorders>
              <w:left w:val="single" w:sz="4" w:space="0" w:color="auto"/>
            </w:tcBorders>
          </w:tcPr>
          <w:p w14:paraId="4B9CEC8C" w14:textId="77777777" w:rsidR="00FF32A9" w:rsidRDefault="00FF32A9" w:rsidP="00FF32A9">
            <w:pPr>
              <w:pStyle w:val="CRCoverPage"/>
              <w:spacing w:after="0"/>
              <w:rPr>
                <w:b/>
                <w:i/>
              </w:rPr>
            </w:pPr>
          </w:p>
        </w:tc>
        <w:tc>
          <w:tcPr>
            <w:tcW w:w="6946" w:type="dxa"/>
            <w:gridSpan w:val="9"/>
            <w:tcBorders>
              <w:right w:val="single" w:sz="4" w:space="0" w:color="auto"/>
            </w:tcBorders>
          </w:tcPr>
          <w:p w14:paraId="5E2B9F15" w14:textId="77777777" w:rsidR="00FF32A9" w:rsidRDefault="00FF32A9" w:rsidP="00FF32A9">
            <w:pPr>
              <w:pStyle w:val="CRCoverPage"/>
              <w:spacing w:after="0"/>
            </w:pPr>
          </w:p>
        </w:tc>
      </w:tr>
      <w:tr w:rsidR="00FF32A9" w14:paraId="399EFCAF" w14:textId="77777777">
        <w:tc>
          <w:tcPr>
            <w:tcW w:w="2694" w:type="dxa"/>
            <w:gridSpan w:val="2"/>
            <w:tcBorders>
              <w:left w:val="single" w:sz="4" w:space="0" w:color="auto"/>
              <w:bottom w:val="single" w:sz="4" w:space="0" w:color="auto"/>
            </w:tcBorders>
          </w:tcPr>
          <w:p w14:paraId="1939BB6D" w14:textId="77777777" w:rsidR="00FF32A9" w:rsidRDefault="00FF32A9" w:rsidP="00FF32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FF32A9" w:rsidRDefault="00FF32A9" w:rsidP="00FF32A9">
            <w:pPr>
              <w:pStyle w:val="CRCoverPage"/>
              <w:spacing w:after="0"/>
              <w:ind w:left="100"/>
            </w:pPr>
          </w:p>
        </w:tc>
      </w:tr>
      <w:tr w:rsidR="00FF32A9" w14:paraId="556BFA53" w14:textId="77777777">
        <w:tc>
          <w:tcPr>
            <w:tcW w:w="2694" w:type="dxa"/>
            <w:gridSpan w:val="2"/>
            <w:tcBorders>
              <w:top w:val="single" w:sz="4" w:space="0" w:color="auto"/>
              <w:bottom w:val="single" w:sz="4" w:space="0" w:color="auto"/>
            </w:tcBorders>
          </w:tcPr>
          <w:p w14:paraId="23508CC2" w14:textId="77777777" w:rsidR="00FF32A9" w:rsidRDefault="00FF32A9" w:rsidP="00FF32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FF32A9" w:rsidRDefault="00FF32A9" w:rsidP="00FF32A9">
            <w:pPr>
              <w:pStyle w:val="CRCoverPage"/>
              <w:spacing w:after="0"/>
              <w:ind w:left="100"/>
              <w:rPr>
                <w:sz w:val="8"/>
                <w:szCs w:val="8"/>
              </w:rPr>
            </w:pPr>
          </w:p>
        </w:tc>
      </w:tr>
      <w:tr w:rsidR="00FF32A9"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FF32A9" w:rsidRDefault="00FF32A9" w:rsidP="00FF32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FF32A9" w:rsidRDefault="00FF32A9" w:rsidP="00FF32A9">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4D7FC53F" w14:textId="77777777" w:rsidR="003E176A" w:rsidRDefault="003E176A">
      <w:pPr>
        <w:sectPr w:rsidR="003E176A">
          <w:headerReference w:type="even" r:id="rId15"/>
          <w:footerReference w:type="even" r:id="rId16"/>
          <w:footerReference w:type="default" r:id="rId17"/>
          <w:footerReference w:type="first" r:id="rId18"/>
          <w:footnotePr>
            <w:numRestart w:val="eachSect"/>
          </w:footnotePr>
          <w:pgSz w:w="11907" w:h="16840"/>
          <w:pgMar w:top="1418" w:right="1134" w:bottom="1134" w:left="1134" w:header="680" w:footer="567" w:gutter="0"/>
          <w:cols w:space="720"/>
        </w:sect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C29401D" w14:textId="70B66296" w:rsidR="00CE73FF" w:rsidRPr="00140E21" w:rsidRDefault="00CE73FF" w:rsidP="00CE73FF">
      <w:pPr>
        <w:pStyle w:val="Heading3"/>
      </w:pPr>
      <w:bookmarkStart w:id="20" w:name="_Toc170197362"/>
      <w:bookmarkStart w:id="21" w:name="_Toc20203995"/>
      <w:bookmarkStart w:id="22" w:name="_Toc27894681"/>
      <w:bookmarkStart w:id="23" w:name="_Toc36191748"/>
      <w:bookmarkStart w:id="24" w:name="_Toc45192834"/>
      <w:bookmarkStart w:id="25" w:name="_Toc47592466"/>
      <w:bookmarkStart w:id="26" w:name="_Toc51834547"/>
      <w:bookmarkStart w:id="27" w:name="_Toc162423790"/>
      <w:bookmarkStart w:id="28" w:name="_Toc20204009"/>
      <w:bookmarkStart w:id="29" w:name="_Toc27894695"/>
      <w:bookmarkStart w:id="30" w:name="_Toc36191762"/>
      <w:bookmarkStart w:id="31" w:name="_Toc45192848"/>
      <w:bookmarkStart w:id="32" w:name="_Toc47592480"/>
      <w:bookmarkStart w:id="33" w:name="_Toc51834561"/>
      <w:bookmarkStart w:id="34" w:name="_Toc16242381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t>4.3.6</w:t>
      </w:r>
      <w:r w:rsidRPr="00140E21">
        <w:tab/>
        <w:t>Application Function influence on traffic routing</w:t>
      </w:r>
      <w:del w:id="35" w:author="Ericsson" w:date="2024-07-15T12:59:00Z">
        <w:r w:rsidDel="00CE73FF">
          <w:delText xml:space="preserve"> and</w:delText>
        </w:r>
      </w:del>
      <w:ins w:id="36" w:author="Ericsson" w:date="2024-07-15T12:59:00Z">
        <w:r>
          <w:t>,</w:t>
        </w:r>
      </w:ins>
      <w:r>
        <w:t xml:space="preserve"> service function chaining</w:t>
      </w:r>
      <w:bookmarkEnd w:id="20"/>
      <w:ins w:id="37" w:author="Ericsson-MH2" w:date="2024-08-07T16:50:00Z">
        <w:r w:rsidR="00492D62">
          <w:t xml:space="preserve"> and handling of headers/tags</w:t>
        </w:r>
      </w:ins>
    </w:p>
    <w:p w14:paraId="158D6E42" w14:textId="77777777" w:rsidR="00CE73FF" w:rsidRPr="00140E21" w:rsidRDefault="00CE73FF" w:rsidP="00CE73FF">
      <w:pPr>
        <w:pStyle w:val="Heading4"/>
      </w:pPr>
      <w:bookmarkStart w:id="38" w:name="_Toc170197363"/>
      <w:r w:rsidRPr="00140E21">
        <w:t>4.3.6.1</w:t>
      </w:r>
      <w:r w:rsidRPr="00140E21">
        <w:tab/>
        <w:t>General</w:t>
      </w:r>
      <w:bookmarkEnd w:id="38"/>
    </w:p>
    <w:p w14:paraId="6DCB85A8" w14:textId="0C4C7DC9" w:rsidR="00CE73FF" w:rsidRPr="00140E21" w:rsidRDefault="00CE73FF" w:rsidP="00CE73FF">
      <w:r w:rsidRPr="00140E21">
        <w:t>Clause 4.3.6 describes the procedures between an Application Function and the SMF to maintain an efficient user plane path</w:t>
      </w:r>
      <w:r>
        <w:t xml:space="preserve"> and/or to provide N6-LAN service function </w:t>
      </w:r>
      <w:r w:rsidR="004124B6">
        <w:t xml:space="preserve">chaining </w:t>
      </w:r>
      <w:ins w:id="39" w:author="Ericsson-MH2" w:date="2024-08-07T17:17:00Z">
        <w:r w:rsidR="004124B6">
          <w:t>and/or to perform Handling of Headers/</w:t>
        </w:r>
      </w:ins>
      <w:ins w:id="40" w:author="Ericsson-MH2" w:date="2024-08-06T15:24:00Z">
        <w:r w:rsidR="005D1678">
          <w:t>Tags</w:t>
        </w:r>
      </w:ins>
      <w:ins w:id="41" w:author="Ericsson" w:date="2024-07-15T12:59:00Z">
        <w:r>
          <w:t xml:space="preserve"> </w:t>
        </w:r>
      </w:ins>
      <w:r w:rsidRPr="00140E21">
        <w:t>for Application Functions that require it.</w:t>
      </w:r>
    </w:p>
    <w:p w14:paraId="33D37A43" w14:textId="32F045E0" w:rsidR="00CE73FF" w:rsidRPr="00140E21" w:rsidRDefault="00CE73FF" w:rsidP="00CE73FF">
      <w:r w:rsidRPr="00140E21">
        <w:t>As described in clause</w:t>
      </w:r>
      <w:r>
        <w:t xml:space="preserve">s </w:t>
      </w:r>
      <w:r w:rsidRPr="00140E21">
        <w:t>5.6.7</w:t>
      </w:r>
      <w:ins w:id="42" w:author="Georgios Gkellas (Nokia)" w:date="2024-08-05T20:17:00Z">
        <w:r w:rsidR="00C85790">
          <w:t>,</w:t>
        </w:r>
      </w:ins>
      <w:r>
        <w:t xml:space="preserve"> </w:t>
      </w:r>
      <w:del w:id="43" w:author="Ericsson" w:date="2024-07-15T12:59:00Z">
        <w:r w:rsidDel="00CE73FF">
          <w:delText xml:space="preserve">and </w:delText>
        </w:r>
      </w:del>
      <w:r>
        <w:t>5.6.16</w:t>
      </w:r>
      <w:ins w:id="44" w:author="Georgios Gkellas (Nokia)" w:date="2024-08-05T20:17:00Z">
        <w:r w:rsidR="00C85790">
          <w:t xml:space="preserve"> and</w:t>
        </w:r>
      </w:ins>
      <w:ins w:id="45" w:author="Ericsson" w:date="2024-07-15T12:59:00Z">
        <w:r>
          <w:t xml:space="preserve"> 5.6.x</w:t>
        </w:r>
      </w:ins>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ins w:id="46" w:author="Ericsson-MH2" w:date="2024-08-07T16:52:00Z">
        <w:r w:rsidR="00521D3E">
          <w:rPr>
            <w:rFonts w:eastAsia="SimSun"/>
          </w:rPr>
          <w:t>and/or request handling of headers/tags according t</w:t>
        </w:r>
        <w:r w:rsidR="00521D3E" w:rsidRPr="00521D3E">
          <w:rPr>
            <w:rFonts w:eastAsia="SimSun"/>
          </w:rPr>
          <w:t>o Handling of Headers/Tags Control Information.</w:t>
        </w:r>
      </w:ins>
      <w:r w:rsidRPr="00521D3E">
        <w:rPr>
          <w:rFonts w:eastAsia="SimSun"/>
        </w:rPr>
        <w:t xml:space="preserve"> The</w:t>
      </w:r>
      <w:r w:rsidRPr="00140E21">
        <w:rPr>
          <w:rFonts w:eastAsia="SimSun"/>
        </w:rPr>
        <w:t xml:space="preserve"> AF may also provide in its request subscriptions to SMF events</w:t>
      </w:r>
      <w:ins w:id="47" w:author="Ericsson-MH2" w:date="2024-08-07T16:51:00Z">
        <w:r w:rsidR="00DE1FC7">
          <w:rPr>
            <w:rFonts w:eastAsia="SimSun"/>
          </w:rPr>
          <w:t xml:space="preserve"> or UPF events</w:t>
        </w:r>
      </w:ins>
      <w:r w:rsidRPr="00140E21">
        <w:rPr>
          <w:rFonts w:eastAsia="SimSun"/>
        </w:rPr>
        <w:t>.</w:t>
      </w:r>
      <w:r>
        <w:rPr>
          <w:rFonts w:eastAsia="SimSun"/>
        </w:rPr>
        <w:t xml:space="preserve"> A V-SMF supporting HR-SBO provides, SUPI, an indication of support for HR-SBO, and HPLMN DNN and S-NSSAI related to the PDU session to the L-PSA UPF at PDU session establishment.</w:t>
      </w:r>
    </w:p>
    <w:p w14:paraId="53063C79" w14:textId="77777777" w:rsidR="00CE73FF" w:rsidRPr="00140E21" w:rsidRDefault="00CE73FF" w:rsidP="00CE73FF">
      <w:pPr>
        <w:pStyle w:val="NO"/>
      </w:pPr>
      <w:r w:rsidRPr="00140E21">
        <w:t>NOTE 1:</w:t>
      </w:r>
      <w:r w:rsidRPr="00140E21">
        <w:tab/>
      </w:r>
      <w:r>
        <w:t>NEF uses the SUPI to derive PLMN ID of the UE.</w:t>
      </w:r>
    </w:p>
    <w:p w14:paraId="314AC985" w14:textId="77777777" w:rsidR="00CE73FF" w:rsidRPr="00140E21" w:rsidRDefault="00CE73FF" w:rsidP="00CE73FF">
      <w:r w:rsidRPr="00140E21">
        <w:t>The following cases can be distinguished:</w:t>
      </w:r>
    </w:p>
    <w:p w14:paraId="1D21CBCF" w14:textId="77777777" w:rsidR="00CE73FF" w:rsidRPr="00140E21" w:rsidRDefault="00CE73FF" w:rsidP="00CE73FF">
      <w:pPr>
        <w:pStyle w:val="NO"/>
      </w:pPr>
      <w:r w:rsidRPr="00140E21">
        <w:t>NOTE </w:t>
      </w:r>
      <w:r>
        <w:t>2</w:t>
      </w:r>
      <w:r w:rsidRPr="00140E21">
        <w:t>:</w:t>
      </w:r>
      <w:r w:rsidRPr="00140E21">
        <w:tab/>
        <w:t>Such requests target an on-going PDU Session.</w:t>
      </w:r>
    </w:p>
    <w:p w14:paraId="34948B88" w14:textId="77777777" w:rsidR="00CE73FF" w:rsidRDefault="00CE73FF" w:rsidP="00CE73FF">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41B9B740" w14:textId="77777777" w:rsidR="00CE73FF" w:rsidRDefault="00CE73FF" w:rsidP="00CE73FF">
      <w:pPr>
        <w:pStyle w:val="B1"/>
      </w:pPr>
      <w:r>
        <w:tab/>
        <w:t>The NEF determines whether the PDU Session that the AF requests to influence is working in HR-SBO mode or not and in the former case determines the HPLMN of the UE, the DNN and S-NSSAI of the PDU Session as follows:</w:t>
      </w:r>
    </w:p>
    <w:p w14:paraId="0CB7D9BC" w14:textId="77777777" w:rsidR="00CE73FF" w:rsidRDefault="00CE73FF" w:rsidP="00CE73FF">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0428BFB7" w14:textId="77777777" w:rsidR="00CE73FF" w:rsidRDefault="00CE73FF" w:rsidP="00CE73FF">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2A4F8EB9" w14:textId="77777777" w:rsidR="00CE73FF" w:rsidRPr="00140E21" w:rsidRDefault="00CE73FF" w:rsidP="00CE73FF">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49230E5F" w14:textId="77777777" w:rsidR="00CE73FF" w:rsidRDefault="00CE73FF" w:rsidP="00CE73FF">
      <w:pPr>
        <w:pStyle w:val="B2"/>
      </w:pPr>
      <w:r>
        <w:tab/>
        <w:t>If the AF has not provided the (H)PLMN ID, DNN and S-NSSAI:</w:t>
      </w:r>
    </w:p>
    <w:p w14:paraId="60EB3112" w14:textId="77777777" w:rsidR="00CE73FF" w:rsidRDefault="00CE73FF" w:rsidP="00CE73FF">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39C66238" w14:textId="77777777" w:rsidR="00CE73FF" w:rsidRPr="00140E21" w:rsidRDefault="00CE73FF" w:rsidP="00CE73FF">
      <w:pPr>
        <w:pStyle w:val="NO"/>
      </w:pPr>
      <w:r w:rsidRPr="00140E21">
        <w:lastRenderedPageBreak/>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0AB2E0A7" w14:textId="77777777" w:rsidR="00CE73FF" w:rsidRDefault="00CE73FF" w:rsidP="00CE73FF">
      <w:pPr>
        <w:pStyle w:val="B3"/>
      </w:pPr>
      <w:r>
        <w:t>-</w:t>
      </w:r>
      <w:r>
        <w:tab/>
        <w:t>If the IP address of the UE in the AF request is a public IP address:</w:t>
      </w:r>
    </w:p>
    <w:p w14:paraId="0B612623" w14:textId="77777777" w:rsidR="00CE73FF" w:rsidRDefault="00CE73FF" w:rsidP="00CE73FF">
      <w:pPr>
        <w:pStyle w:val="B4"/>
      </w:pPr>
      <w:r>
        <w:t>-</w:t>
      </w:r>
      <w:r>
        <w:tab/>
        <w:t>If this Public IP address belongs to an IP range not owned by the PLMN of the NEF, then the target PDU Session is working in HR-SBO mode and the NEF proceeds according to clause 4.3.6.5.4.</w:t>
      </w:r>
    </w:p>
    <w:p w14:paraId="2900BA6C" w14:textId="77777777" w:rsidR="00CE73FF" w:rsidRDefault="00CE73FF" w:rsidP="00CE73FF">
      <w:pPr>
        <w:pStyle w:val="B4"/>
      </w:pPr>
      <w:r>
        <w:t>-</w:t>
      </w:r>
      <w:r>
        <w:tab/>
        <w:t xml:space="preserve">If the UE IP Address in the AF request is an IP address NATed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w:t>
      </w:r>
      <w:proofErr w:type="gramStart"/>
      <w:r>
        <w:t>Otherwise</w:t>
      </w:r>
      <w:proofErr w:type="gramEnd"/>
      <w:r>
        <w:t xml:space="preserve"> the NEF proceeds according to clause 4.3.6.4.</w:t>
      </w:r>
    </w:p>
    <w:p w14:paraId="1BFC936F" w14:textId="77777777" w:rsidR="00CE73FF" w:rsidRDefault="00CE73FF" w:rsidP="00CE73FF">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3B0C6C4" w14:textId="77777777" w:rsidR="00CE73FF" w:rsidRDefault="00CE73FF" w:rsidP="00CE73FF">
      <w:pPr>
        <w:pStyle w:val="NO"/>
      </w:pPr>
      <w:r>
        <w:t>NOTE 6:</w:t>
      </w:r>
      <w:r>
        <w:tab/>
        <w:t>It is assumed that the NEF is configured with the NATed IP range of its own PLMN. It is assumed that the NEF is configured based on HR-SBO roaming agreements for the Public IP address ranges with an HPLMN ID.</w:t>
      </w:r>
    </w:p>
    <w:p w14:paraId="6FC624F1" w14:textId="77777777" w:rsidR="00CE73FF" w:rsidRDefault="00CE73FF" w:rsidP="00CE73FF">
      <w:pPr>
        <w:pStyle w:val="NO"/>
      </w:pPr>
      <w:r>
        <w:t>NOTE 7:</w:t>
      </w:r>
      <w:r>
        <w:tab/>
        <w:t>Whether the AF needs to use the NEF or not is according to local deployment. If the AF request is expected to possibly address PDU Sessions in HR-SBO mode, then the AF sends its requests via the NEF.</w:t>
      </w:r>
    </w:p>
    <w:p w14:paraId="1F84264B" w14:textId="1462AFEC" w:rsidR="00CE73FF" w:rsidRDefault="00CE73FF" w:rsidP="00CE73FF">
      <w:pPr>
        <w:pStyle w:val="B1"/>
      </w:pPr>
      <w:r>
        <w:tab/>
        <w:t xml:space="preserve">When AF requests are routed (by the AF or by the NEF) to an individual PCF this may use the BSF. This case applies to </w:t>
      </w:r>
      <w:del w:id="48" w:author="Ericsson-MH2" w:date="2024-08-06T15:36:00Z">
        <w:r w:rsidDel="008C0991">
          <w:delText xml:space="preserve">both </w:delText>
        </w:r>
      </w:del>
      <w:ins w:id="49" w:author="Ericsson-MH2" w:date="2024-08-06T15:36:00Z">
        <w:r w:rsidR="008C0991">
          <w:t>:</w:t>
        </w:r>
      </w:ins>
      <w:r w:rsidR="007232D1">
        <w:t xml:space="preserve"> </w:t>
      </w:r>
      <w:r>
        <w:t>AF influence on traffic routing</w:t>
      </w:r>
      <w:ins w:id="50" w:author="Ericsson-MH2" w:date="2024-08-06T15:37:00Z">
        <w:r w:rsidR="008C0991">
          <w:t>;</w:t>
        </w:r>
      </w:ins>
      <w:r>
        <w:t xml:space="preserve"> </w:t>
      </w:r>
      <w:del w:id="51" w:author="Ericsson-MH2" w:date="2024-08-06T15:37:00Z">
        <w:r w:rsidDel="008C0991">
          <w:delText xml:space="preserve">as well as </w:delText>
        </w:r>
      </w:del>
      <w:r>
        <w:t>AF influence on Service Function Chaining</w:t>
      </w:r>
      <w:ins w:id="52" w:author="Ericsson-MH2" w:date="2024-08-06T15:37:00Z">
        <w:r w:rsidR="008C0991">
          <w:t>;</w:t>
        </w:r>
      </w:ins>
      <w:ins w:id="53" w:author="Ericsson" w:date="2024-07-15T13:01:00Z">
        <w:r w:rsidR="00EE7549">
          <w:t xml:space="preserve"> </w:t>
        </w:r>
      </w:ins>
      <w:ins w:id="54" w:author="Ericsson-MH2" w:date="2024-08-07T16:52:00Z">
        <w:r w:rsidR="00DF7704">
          <w:t>and Handling of Headers/</w:t>
        </w:r>
      </w:ins>
      <w:ins w:id="55" w:author="Ericsson-MH2" w:date="2024-08-06T15:33:00Z">
        <w:r w:rsidR="00DD26F2">
          <w:t>Tags</w:t>
        </w:r>
      </w:ins>
      <w:r>
        <w:t>. This is described in clause 4.3.6.4.</w:t>
      </w:r>
    </w:p>
    <w:p w14:paraId="2BBDBEB9" w14:textId="3A444CD4" w:rsidR="00CE73FF" w:rsidRPr="00140E21" w:rsidRDefault="00CE73FF" w:rsidP="00CE73FF">
      <w:pPr>
        <w:pStyle w:val="B1"/>
      </w:pPr>
      <w:r w:rsidRPr="00140E21">
        <w:t>-</w:t>
      </w:r>
      <w:r w:rsidRPr="00140E21">
        <w:tab/>
        <w:t>AF requests described in clause 5.6.7 of TS</w:t>
      </w:r>
      <w:r>
        <w:t> </w:t>
      </w:r>
      <w:r w:rsidRPr="00140E21">
        <w:t>23.501</w:t>
      </w:r>
      <w:r>
        <w:t> </w:t>
      </w:r>
      <w:r w:rsidRPr="00140E21">
        <w:t>[2]</w:t>
      </w:r>
      <w:ins w:id="56" w:author="Ericsson" w:date="2024-07-15T13:01:00Z">
        <w:r w:rsidR="00EE7549">
          <w:t>,</w:t>
        </w:r>
      </w:ins>
      <w:del w:id="57" w:author="Ericsson" w:date="2024-07-15T13:01:00Z">
        <w:r w:rsidDel="00EE7549">
          <w:delText xml:space="preserve"> or</w:delText>
        </w:r>
      </w:del>
      <w:r>
        <w:t xml:space="preserve"> clause 5.6.16</w:t>
      </w:r>
      <w:ins w:id="58" w:author="Ericsson" w:date="2024-07-15T13:01:00Z">
        <w:r w:rsidR="00EE7549">
          <w:t xml:space="preserve"> or clause 5.6.x</w:t>
        </w:r>
      </w:ins>
      <w:r>
        <w:t xml:space="preserve">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294A90E1" w14:textId="77777777" w:rsidR="00CE73FF" w:rsidRPr="00140E21" w:rsidRDefault="00CE73FF" w:rsidP="00CE73FF">
      <w:pPr>
        <w:pStyle w:val="NO"/>
      </w:pPr>
      <w:r w:rsidRPr="00140E21">
        <w:t>NOTE </w:t>
      </w:r>
      <w:r>
        <w:t>8</w:t>
      </w:r>
      <w:r w:rsidRPr="00140E21">
        <w:t>:</w:t>
      </w:r>
      <w:r w:rsidRPr="00140E21">
        <w:tab/>
        <w:t>Such requests can target on-going or future PDU Sessions.</w:t>
      </w:r>
    </w:p>
    <w:p w14:paraId="2CA4E121" w14:textId="77777777" w:rsidR="00CE73FF" w:rsidRDefault="00CE73FF" w:rsidP="00CE73FF">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4C5D7D37" w14:textId="77777777" w:rsidR="00CE73FF" w:rsidRDefault="00CE73FF" w:rsidP="00CE73FF">
      <w:pPr>
        <w:pStyle w:val="B1"/>
      </w:pPr>
      <w:r>
        <w:tab/>
        <w:t>This Release of the specification does not support AF influence on traffic routing for HR-SBO PDU session, if the AF request targets an external group ID, or UE(s) identified by SUPI.</w:t>
      </w:r>
    </w:p>
    <w:p w14:paraId="399972BC" w14:textId="77777777" w:rsidR="00CE73FF" w:rsidRPr="00140E21" w:rsidRDefault="00CE73FF" w:rsidP="00CE73FF">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4ED36246" w14:textId="77777777" w:rsidR="00CE73FF" w:rsidRPr="00140E21" w:rsidRDefault="00CE73FF" w:rsidP="00CE73FF">
      <w:pPr>
        <w:pStyle w:val="B1"/>
      </w:pPr>
      <w:r w:rsidRPr="00140E21">
        <w:lastRenderedPageBreak/>
        <w:t>-</w:t>
      </w:r>
      <w:r w:rsidRPr="00140E21">
        <w:tab/>
        <w:t>Map the AF-Service-Identifier into DNN and S-NSSAI combination, determined by local configuration.</w:t>
      </w:r>
    </w:p>
    <w:p w14:paraId="1E6DF850" w14:textId="77777777" w:rsidR="00CE73FF" w:rsidRPr="00140E21" w:rsidRDefault="00CE73FF" w:rsidP="00CE73FF">
      <w:pPr>
        <w:pStyle w:val="B1"/>
      </w:pPr>
      <w:r w:rsidRPr="00140E21">
        <w:t>-</w:t>
      </w:r>
      <w:r w:rsidRPr="00140E21">
        <w:tab/>
        <w:t>Map the AF-Service-Identifier into a list of DNAI(s) and Routing Profile ID(s) determined by local configuration.</w:t>
      </w:r>
    </w:p>
    <w:p w14:paraId="7BDBE994" w14:textId="77777777" w:rsidR="00CE73FF" w:rsidRPr="00140E21" w:rsidRDefault="00CE73FF" w:rsidP="00CE73FF">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3E9CCEC6" w14:textId="77777777" w:rsidR="00CE73FF" w:rsidRPr="00140E21" w:rsidRDefault="00CE73FF" w:rsidP="00CE73FF">
      <w:pPr>
        <w:pStyle w:val="B1"/>
      </w:pPr>
      <w:r w:rsidRPr="00140E21">
        <w:t>-</w:t>
      </w:r>
      <w:r w:rsidRPr="00140E21">
        <w:tab/>
        <w:t>Map the GPSI in Target UE Identifier into SUPI, according to information received from UDM.</w:t>
      </w:r>
    </w:p>
    <w:p w14:paraId="20B54D16" w14:textId="77777777" w:rsidR="00CE73FF" w:rsidRPr="00140E21" w:rsidRDefault="00CE73FF" w:rsidP="00CE73FF">
      <w:pPr>
        <w:pStyle w:val="B1"/>
      </w:pPr>
      <w:r w:rsidRPr="00140E21">
        <w:t>-</w:t>
      </w:r>
      <w:r w:rsidRPr="00140E21">
        <w:tab/>
        <w:t>Map the External Group Identifier in Target UE Identifier into Internal Group Identifier, according to information received from UDM.</w:t>
      </w:r>
    </w:p>
    <w:p w14:paraId="665AFF96" w14:textId="77777777" w:rsidR="00CE73FF" w:rsidRDefault="00CE73FF" w:rsidP="00CE73FF">
      <w:pPr>
        <w:pStyle w:val="B1"/>
      </w:pPr>
      <w:r>
        <w:t>-</w:t>
      </w:r>
      <w:r>
        <w:tab/>
        <w:t>Map the External Subscriber Category(s) and any UE, or External Subscriber Category and External Group ID(s) to, Internal Group ID(s) or Internal Group ID(s) and Subscriber Category(s).</w:t>
      </w:r>
    </w:p>
    <w:p w14:paraId="4C0BF8FB" w14:textId="77777777" w:rsidR="00CE73FF" w:rsidRPr="00140E21" w:rsidRDefault="00CE73FF" w:rsidP="00CE73FF">
      <w:pPr>
        <w:pStyle w:val="B1"/>
      </w:pPr>
      <w:r w:rsidRPr="00140E21">
        <w:t>-</w:t>
      </w:r>
      <w:r w:rsidRPr="00140E21">
        <w:tab/>
        <w:t>Map the geographic</w:t>
      </w:r>
      <w:r>
        <w:t>al area</w:t>
      </w:r>
      <w:r w:rsidRPr="00140E21">
        <w:t xml:space="preserve"> in Spatial Validity Condition into areas of validity, determined by local configuration.</w:t>
      </w:r>
    </w:p>
    <w:p w14:paraId="025B86B6" w14:textId="77777777" w:rsidR="00CE73FF" w:rsidRPr="00140E21" w:rsidRDefault="00CE73FF" w:rsidP="00CE73FF">
      <w:pPr>
        <w:pStyle w:val="B1"/>
      </w:pPr>
      <w:r>
        <w:t>-</w:t>
      </w:r>
      <w:r>
        <w:tab/>
        <w:t xml:space="preserve">Determine whether an AF request targeting </w:t>
      </w:r>
      <w:proofErr w:type="gramStart"/>
      <w:r>
        <w:t>an</w:t>
      </w:r>
      <w:proofErr w:type="gramEnd"/>
      <w:r>
        <w:t xml:space="preserve"> UE IP address corresponds to HR-SBO and if yes determine the HPLMN of UE, the DNN/S-NSSAI of the PDU Session based on the description given above.</w:t>
      </w:r>
    </w:p>
    <w:p w14:paraId="0C4B9936" w14:textId="77777777" w:rsidR="00CE73FF" w:rsidRPr="00140E21" w:rsidRDefault="00CE73FF" w:rsidP="00CE73FF">
      <w:pPr>
        <w:pStyle w:val="NO"/>
      </w:pPr>
      <w:r w:rsidRPr="00140E21">
        <w:t>NOTE </w:t>
      </w:r>
      <w:r>
        <w:t>9</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B415CB9" w14:textId="2663A414" w:rsidR="00CE73FF" w:rsidRPr="00140E21" w:rsidRDefault="00CE73FF" w:rsidP="00CE73FF">
      <w:pPr>
        <w:pStyle w:val="Heading4"/>
      </w:pPr>
      <w:bookmarkStart w:id="59" w:name="_Toc170197364"/>
      <w:r w:rsidRPr="00140E21">
        <w:t>4.3.6.2</w:t>
      </w:r>
      <w:r w:rsidRPr="00140E21">
        <w:tab/>
        <w:t xml:space="preserve">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w:t>
      </w:r>
      <w:ins w:id="60" w:author="Ericsson-MH2" w:date="2024-08-07T16:53:00Z">
        <w:r w:rsidR="00DF7704">
          <w:rPr>
            <w:rFonts w:eastAsia="SimSun"/>
          </w:rPr>
          <w:t>and/or for Handling of Headers/</w:t>
        </w:r>
      </w:ins>
      <w:ins w:id="61" w:author="Ericsson-MH2" w:date="2024-08-06T15:38:00Z">
        <w:r w:rsidR="00006650">
          <w:rPr>
            <w:rFonts w:eastAsia="SimSun"/>
          </w:rPr>
          <w:t>Tags</w:t>
        </w:r>
      </w:ins>
      <w:ins w:id="62" w:author="Ericsson" w:date="2024-07-15T13:03:00Z">
        <w:r w:rsidR="00DD7160">
          <w:rPr>
            <w:rFonts w:eastAsia="SimSun"/>
          </w:rPr>
          <w:t xml:space="preserve"> </w:t>
        </w:r>
      </w:ins>
      <w:r w:rsidRPr="00140E21">
        <w:rPr>
          <w:rFonts w:eastAsia="SimSun"/>
        </w:rPr>
        <w:t>for Sessions not identified by a</w:t>
      </w:r>
      <w:del w:id="63" w:author="Ericsson" w:date="2024-07-15T13:03:00Z">
        <w:r w:rsidRPr="00140E21" w:rsidDel="00DD7160">
          <w:rPr>
            <w:rFonts w:eastAsia="SimSun"/>
          </w:rPr>
          <w:delText>n</w:delText>
        </w:r>
      </w:del>
      <w:r w:rsidRPr="00140E21">
        <w:rPr>
          <w:rFonts w:eastAsia="SimSun"/>
        </w:rPr>
        <w:t xml:space="preserve"> UE address</w:t>
      </w:r>
      <w:bookmarkEnd w:id="59"/>
    </w:p>
    <w:p w14:paraId="258F0735" w14:textId="77777777" w:rsidR="00CE73FF" w:rsidRDefault="00E62826" w:rsidP="00CE73FF">
      <w:pPr>
        <w:pStyle w:val="TH"/>
      </w:pPr>
      <w:r>
        <w:rPr>
          <w:noProof/>
        </w:rPr>
        <w:object w:dxaOrig="8430" w:dyaOrig="5250" w14:anchorId="34D72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15pt;height:266.6pt;mso-width-percent:0;mso-height-percent:0;mso-width-percent:0;mso-height-percent:0" o:ole="">
            <v:imagedata r:id="rId19" o:title=""/>
          </v:shape>
          <o:OLEObject Type="Embed" ProgID="Visio.Drawing.15" ShapeID="_x0000_i1025" DrawAspect="Content" ObjectID="_1784711001" r:id="rId20"/>
        </w:object>
      </w:r>
    </w:p>
    <w:p w14:paraId="7B1436EB" w14:textId="77777777" w:rsidR="00CE73FF" w:rsidRPr="00140E21" w:rsidRDefault="00CE73FF" w:rsidP="00CE73FF">
      <w:pPr>
        <w:pStyle w:val="TF"/>
        <w:rPr>
          <w:rFonts w:eastAsia="SimSun"/>
        </w:rPr>
      </w:pPr>
      <w:r w:rsidRPr="00140E21">
        <w:t xml:space="preserve">Figure 4.3.6.2-1: Processing AF requests to </w:t>
      </w:r>
      <w:r w:rsidRPr="00140E21">
        <w:rPr>
          <w:rFonts w:eastAsia="SimSun"/>
        </w:rPr>
        <w:t>influence traffic routing</w:t>
      </w:r>
      <w:r>
        <w:rPr>
          <w:rFonts w:eastAsia="SimSun"/>
        </w:rPr>
        <w:t xml:space="preserve"> and/or Service Function Chaining</w:t>
      </w:r>
      <w:r w:rsidRPr="00140E21">
        <w:rPr>
          <w:rFonts w:eastAsia="SimSun"/>
        </w:rPr>
        <w:t xml:space="preserve"> for Sessions not identified by </w:t>
      </w:r>
      <w:proofErr w:type="gramStart"/>
      <w:r w:rsidRPr="00140E21">
        <w:rPr>
          <w:rFonts w:eastAsia="SimSun"/>
        </w:rPr>
        <w:t>an</w:t>
      </w:r>
      <w:proofErr w:type="gramEnd"/>
      <w:r w:rsidRPr="00140E21">
        <w:rPr>
          <w:rFonts w:eastAsia="SimSun"/>
        </w:rPr>
        <w:t xml:space="preserve"> UE address</w:t>
      </w:r>
    </w:p>
    <w:p w14:paraId="518BDE30" w14:textId="77777777" w:rsidR="00CE73FF" w:rsidRPr="00140E21" w:rsidRDefault="00CE73FF" w:rsidP="00CE73FF">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DD7CB59" w14:textId="77777777" w:rsidR="00CE73FF" w:rsidRDefault="00CE73FF" w:rsidP="00CE73FF">
      <w:pPr>
        <w:pStyle w:val="B1"/>
      </w:pPr>
      <w:r>
        <w:lastRenderedPageBreak/>
        <w:t>0.</w:t>
      </w:r>
      <w:r>
        <w:tab/>
        <w:t>The PCF(s) subscribe to modifications of AF requests (Data Set = Application Data; Data Subset = AF traffic influence request information, Data Key = S-NSSAI and/or DNN and/or Internal Group Identifier or SUPI) from the UDR.</w:t>
      </w:r>
    </w:p>
    <w:p w14:paraId="5AA11575" w14:textId="77777777" w:rsidR="00CE73FF" w:rsidRPr="00140E21" w:rsidRDefault="00CE73FF" w:rsidP="00CE73FF">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70C11AB8" w14:textId="77777777" w:rsidR="00CE73FF" w:rsidRPr="00140E21" w:rsidRDefault="00CE73FF" w:rsidP="00CE73FF">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2AF04B" w14:textId="77777777" w:rsidR="00CE73FF" w:rsidRDefault="00CE73FF" w:rsidP="00CE73FF">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9513300" w14:textId="77777777" w:rsidR="00CE73FF" w:rsidRDefault="00CE73FF" w:rsidP="00CE73FF">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B1E8B53" w14:textId="77777777" w:rsidR="00CE73FF" w:rsidRPr="00140E21" w:rsidRDefault="00CE73FF" w:rsidP="00CE73FF">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DD3C09A" w14:textId="77777777" w:rsidR="00CE73FF" w:rsidRPr="00140E21" w:rsidRDefault="00CE73FF" w:rsidP="00CE73FF">
      <w:pPr>
        <w:pStyle w:val="B1"/>
      </w:pPr>
      <w:r w:rsidRPr="00140E21">
        <w:tab/>
        <w:t>The NEF ensures the necessary authorization control, including throttling of AF requests and as described in clause 4.3.6.1, mapping from the information provided by the AF into information needed by the 5GC.</w:t>
      </w:r>
    </w:p>
    <w:p w14:paraId="5F90986E" w14:textId="6787E252" w:rsidR="00CE73FF" w:rsidRPr="00140E21" w:rsidRDefault="00CE73FF" w:rsidP="00CE73FF">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w:t>
      </w:r>
      <w:ins w:id="64" w:author="Ericsson" w:date="2024-07-15T13:03:00Z">
        <w:r w:rsidR="00DD7160">
          <w:t xml:space="preserve">to </w:t>
        </w:r>
      </w:ins>
      <w:r>
        <w:t xml:space="preserve">AF traffic influence request information for service function chaining, </w:t>
      </w:r>
      <w:ins w:id="65" w:author="Ericsson-MH2" w:date="2024-08-07T16:54:00Z">
        <w:r w:rsidR="00F51F05">
          <w:t>or to AF influence request information for Handling of Headers/Tags</w:t>
        </w:r>
      </w:ins>
      <w:ins w:id="66" w:author="Ericsson" w:date="2024-07-15T13:04:00Z">
        <w:r w:rsidR="00DD7160">
          <w:t xml:space="preserve"> </w:t>
        </w:r>
      </w:ins>
      <w:r>
        <w:t>as described in Table 5.2.12.2.1-1.</w:t>
      </w:r>
    </w:p>
    <w:p w14:paraId="49348E8D" w14:textId="77777777" w:rsidR="00CE73FF" w:rsidRPr="00140E21" w:rsidRDefault="00CE73FF" w:rsidP="00CE73FF">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04D81DB" w14:textId="7A4C45A4" w:rsidR="00CE73FF" w:rsidRPr="00140E21" w:rsidRDefault="00CE73FF" w:rsidP="00CE73FF">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ins w:id="67" w:author="Ericsson" w:date="2024-07-15T13:04:00Z">
        <w:r w:rsidR="00DD7160">
          <w:t>, or to AF influence request information for Handling of Headers</w:t>
        </w:r>
      </w:ins>
      <w:ins w:id="68" w:author="Ericsson-MH2" w:date="2024-08-06T15:39:00Z">
        <w:r w:rsidR="00024B8F">
          <w:t>/Tags</w:t>
        </w:r>
      </w:ins>
      <w:r>
        <w:t>.</w:t>
      </w:r>
    </w:p>
    <w:p w14:paraId="387B5EBD" w14:textId="77777777" w:rsidR="00CE73FF" w:rsidRPr="00140E21" w:rsidRDefault="00CE73FF" w:rsidP="00CE73FF">
      <w:pPr>
        <w:pStyle w:val="B1"/>
      </w:pPr>
      <w:r w:rsidRPr="00140E21">
        <w:tab/>
        <w:t>The NEF responds to the AF.</w:t>
      </w:r>
    </w:p>
    <w:p w14:paraId="6FEE4AA1" w14:textId="77777777" w:rsidR="00CE73FF" w:rsidRPr="00140E21" w:rsidRDefault="00CE73FF" w:rsidP="00CE73FF">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23B20624" w14:textId="77777777" w:rsidR="00CE73FF" w:rsidRPr="00140E21" w:rsidRDefault="00CE73FF" w:rsidP="00CE73FF">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7FA24C18" w14:textId="77777777" w:rsidR="00CE73FF" w:rsidRDefault="00CE73FF" w:rsidP="00CE73FF">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04E3DB1" w14:textId="77777777" w:rsidR="00CE73FF" w:rsidRDefault="00CE73FF" w:rsidP="00CE73FF">
      <w:pPr>
        <w:pStyle w:val="B1"/>
      </w:pPr>
      <w:r>
        <w:lastRenderedPageBreak/>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4A16447" w14:textId="77777777" w:rsidR="00CE73FF" w:rsidRPr="00140E21" w:rsidRDefault="00CE73FF" w:rsidP="00CE73FF">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E90BB60" w14:textId="77777777" w:rsidR="00CE73FF" w:rsidRDefault="00CE73FF" w:rsidP="00CE73FF">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71714BEE" w14:textId="77777777" w:rsidR="00CE73FF" w:rsidRDefault="00CE73FF" w:rsidP="00CE73FF">
      <w:pPr>
        <w:pStyle w:val="B1"/>
      </w:pPr>
      <w:r>
        <w:tab/>
        <w:t>In the case of AF influence on traffic routing, the PCF may, optionally, use service experience analytics per UP path, as defined in clause 6.4.3 of TS 23.288 [50], to provide an updated list of DNAI(s) to the SMF.</w:t>
      </w:r>
    </w:p>
    <w:p w14:paraId="227AE58B" w14:textId="77777777" w:rsidR="00CE73FF" w:rsidRDefault="00CE73FF" w:rsidP="00CE73FF">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5FC4D78A" w14:textId="22ABFA96" w:rsidR="00CE73FF" w:rsidRDefault="00CE73FF" w:rsidP="00CE73FF">
      <w:pPr>
        <w:pStyle w:val="B1"/>
      </w:pPr>
      <w:r w:rsidRPr="00140E21">
        <w:t>6.</w:t>
      </w:r>
      <w:r w:rsidRPr="00140E21">
        <w:tab/>
        <w:t>When</w:t>
      </w:r>
      <w:r>
        <w:t xml:space="preserve"> the updated policy information about the PDU Session</w:t>
      </w:r>
      <w:r w:rsidRPr="00140E21">
        <w:t xml:space="preserve"> is received from the PCF, the SMF may take appropriate actions </w:t>
      </w:r>
      <w:ins w:id="69" w:author="Ericsson" w:date="2024-07-15T14:11:00Z">
        <w:r w:rsidR="00612F21">
          <w:t>according to the policy information</w:t>
        </w:r>
      </w:ins>
      <w:del w:id="70" w:author="Ericsson" w:date="2024-07-15T14:11:00Z">
        <w:r w:rsidRPr="00140E21" w:rsidDel="00612F21">
          <w:delText>to reconfigure the User plane of the PDU Session</w:delText>
        </w:r>
      </w:del>
      <w:r>
        <w:t>.</w:t>
      </w:r>
    </w:p>
    <w:p w14:paraId="1D8DC55E" w14:textId="427281E3" w:rsidR="00CE73FF" w:rsidRDefault="00CE73FF" w:rsidP="00CE73FF">
      <w:pPr>
        <w:pStyle w:val="B1"/>
      </w:pPr>
      <w:r>
        <w:tab/>
        <w:t xml:space="preserve">In the case of AF influence on traffic routing, </w:t>
      </w:r>
      <w:ins w:id="71" w:author="Ericsson" w:date="2024-07-15T14:11:00Z">
        <w:r w:rsidR="00612F21">
          <w:t>SMF may take the appropriate actions to</w:t>
        </w:r>
        <w:r w:rsidR="00612F21" w:rsidRPr="00140E21">
          <w:t xml:space="preserve"> reconfigure the User plane of the PDU Session</w:t>
        </w:r>
        <w:r w:rsidR="00612F21">
          <w:t>. E</w:t>
        </w:r>
      </w:ins>
      <w:del w:id="72" w:author="Ericsson" w:date="2024-07-15T14:11:00Z">
        <w:r w:rsidDel="00612F21">
          <w:delText>e</w:delText>
        </w:r>
      </w:del>
      <w:r>
        <w:t>xamples of actions are:</w:t>
      </w:r>
    </w:p>
    <w:p w14:paraId="62D960C4" w14:textId="77777777" w:rsidR="00CE73FF" w:rsidRDefault="00CE73FF" w:rsidP="00CE73FF">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8623331" w14:textId="77777777" w:rsidR="00CE73FF" w:rsidRDefault="00CE73FF" w:rsidP="00CE73FF">
      <w:pPr>
        <w:pStyle w:val="B2"/>
      </w:pPr>
      <w:r w:rsidRPr="00140E21">
        <w:t>-</w:t>
      </w:r>
      <w:r w:rsidRPr="00140E21">
        <w:tab/>
      </w:r>
      <w:r>
        <w:t>Determining a target DNAI.</w:t>
      </w:r>
    </w:p>
    <w:p w14:paraId="7A52BF88" w14:textId="77777777" w:rsidR="00CE73FF" w:rsidRDefault="00CE73FF" w:rsidP="00CE73FF">
      <w:pPr>
        <w:pStyle w:val="B2"/>
      </w:pPr>
      <w:r>
        <w:t>-</w:t>
      </w:r>
      <w:r>
        <w:tab/>
        <w:t>Determining if a common DNAI needs to be used as a target DNAI.</w:t>
      </w:r>
    </w:p>
    <w:p w14:paraId="538AB15A" w14:textId="77777777" w:rsidR="00CE73FF" w:rsidRPr="00140E21" w:rsidRDefault="00CE73FF" w:rsidP="00CE73FF">
      <w:pPr>
        <w:pStyle w:val="B2"/>
      </w:pPr>
      <w:r>
        <w:t>-</w:t>
      </w:r>
      <w:r>
        <w:tab/>
        <w:t>A</w:t>
      </w:r>
      <w:r w:rsidRPr="00140E21">
        <w:t>dding, replacing or removing a UPF in the data path to e.g. act as an UL CL or a Branching Point e.g. as described in clause 4.3.5.</w:t>
      </w:r>
    </w:p>
    <w:p w14:paraId="0AC2A7BC" w14:textId="77777777" w:rsidR="00CE73FF" w:rsidRPr="00140E21" w:rsidRDefault="00CE73FF" w:rsidP="00CE73FF">
      <w:pPr>
        <w:pStyle w:val="B2"/>
      </w:pPr>
      <w:r w:rsidRPr="00140E21">
        <w:t>-</w:t>
      </w:r>
      <w:r w:rsidRPr="00140E21">
        <w:tab/>
        <w:t>Allocate a new Prefix to the UE (when IPv6 multi-Homing applies)</w:t>
      </w:r>
      <w:r>
        <w:t>.</w:t>
      </w:r>
    </w:p>
    <w:p w14:paraId="68A98932" w14:textId="77777777" w:rsidR="00CE73FF" w:rsidRPr="00140E21" w:rsidRDefault="00CE73FF" w:rsidP="00CE73FF">
      <w:pPr>
        <w:pStyle w:val="B2"/>
      </w:pPr>
      <w:r w:rsidRPr="00140E21">
        <w:t>-</w:t>
      </w:r>
      <w:r w:rsidRPr="00140E21">
        <w:tab/>
        <w:t>Updating the UPF in the target DNAI with</w:t>
      </w:r>
      <w:r>
        <w:t xml:space="preserve"> AF influence on traffic routing control parameters as described in clause 5.6.7.1 of TS 23.501 [2].</w:t>
      </w:r>
    </w:p>
    <w:p w14:paraId="4B014251" w14:textId="77777777" w:rsidR="00CE73FF" w:rsidRPr="00140E21" w:rsidRDefault="00CE73FF" w:rsidP="00CE73FF">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0A5A00A2" w14:textId="77777777" w:rsidR="00CE73FF" w:rsidRDefault="00CE73FF" w:rsidP="00CE73FF">
      <w:pPr>
        <w:pStyle w:val="B2"/>
      </w:pPr>
      <w:r>
        <w:t>-</w:t>
      </w:r>
      <w:r>
        <w:tab/>
        <w:t>Determining whether to relocate PSA UPF considering the user plane latency requirements provided by the AF (see clause 6.3.6 of TS 23.548 [74]).</w:t>
      </w:r>
    </w:p>
    <w:p w14:paraId="39D70D36" w14:textId="77777777" w:rsidR="00CE73FF" w:rsidRDefault="00CE73FF" w:rsidP="00CE73FF">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A22999A" w14:textId="77777777" w:rsidR="00CE73FF" w:rsidRDefault="00CE73FF" w:rsidP="00CE73FF">
      <w:pPr>
        <w:pStyle w:val="B2"/>
      </w:pPr>
      <w:r>
        <w:t>-</w:t>
      </w:r>
      <w:r>
        <w:tab/>
        <w:t>Retrieve the EAS deployment information as defined in clause 6.2.3.4.1 of TS 23.548 [74].</w:t>
      </w:r>
    </w:p>
    <w:p w14:paraId="6C6B5946" w14:textId="77777777" w:rsidR="00CE73FF" w:rsidRDefault="00CE73FF" w:rsidP="00CE73FF">
      <w:pPr>
        <w:pStyle w:val="B2"/>
      </w:pPr>
      <w:r>
        <w:t>-</w:t>
      </w:r>
      <w:r>
        <w:tab/>
        <w:t>Providing DNS message handling rule to forward DNS messages of the UE and/or report when detecting DNS messages as defined in</w:t>
      </w:r>
      <w:r w:rsidRPr="00A225D5">
        <w:t xml:space="preserve"> </w:t>
      </w:r>
      <w:r>
        <w:t>clause 6.2.3.2.2 of TS 23.548 [74].</w:t>
      </w:r>
    </w:p>
    <w:p w14:paraId="6D4CB256" w14:textId="77777777" w:rsidR="00CE73FF" w:rsidRDefault="00CE73FF" w:rsidP="00CE73FF">
      <w:pPr>
        <w:pStyle w:val="B1"/>
      </w:pPr>
      <w:r>
        <w:tab/>
        <w:t>In the case of AF influence on Service Function Chaining, the SMF may take appropriate actions to enforce the N6-LAN traffic steering control:</w:t>
      </w:r>
    </w:p>
    <w:p w14:paraId="32627A44" w14:textId="1463594F" w:rsidR="00CE73FF" w:rsidRDefault="00CE73FF" w:rsidP="00CE73FF">
      <w:pPr>
        <w:pStyle w:val="B2"/>
        <w:rPr>
          <w:ins w:id="73" w:author="ckkim1" w:date="2024-08-07T09:17:00Z"/>
        </w:rPr>
      </w:pPr>
      <w:r>
        <w:t>-</w:t>
      </w:r>
      <w:r>
        <w:tab/>
        <w:t>Provide N6-LAN traffic steering control parameters to UPF as described in clause 5.6.16 of TS 23.501 [2].</w:t>
      </w:r>
    </w:p>
    <w:p w14:paraId="4265EBC3" w14:textId="370ED507" w:rsidR="00CF1411" w:rsidRPr="00CF1411" w:rsidRDefault="00CF1411" w:rsidP="00C85AD6">
      <w:pPr>
        <w:pStyle w:val="B1"/>
      </w:pPr>
      <w:ins w:id="74" w:author="ckkim1" w:date="2024-08-07T09:17:00Z">
        <w:r>
          <w:lastRenderedPageBreak/>
          <w:tab/>
        </w:r>
      </w:ins>
      <w:ins w:id="75" w:author="Ericsson-MH2" w:date="2024-08-07T16:55:00Z">
        <w:r w:rsidR="00F61AE5" w:rsidRPr="00F61AE5">
          <w:t>In the case of AF influence on Handling of Headers/Tags, the SMF may take appropriate actions by provisioning UPF with the header handling control information, as described in clause 5.6.x of TS 23.501 [2]</w:t>
        </w:r>
      </w:ins>
      <w:r w:rsidR="00132637">
        <w:t>.</w:t>
      </w:r>
    </w:p>
    <w:p w14:paraId="7F3898B3" w14:textId="5C007C9E" w:rsidR="0022692F" w:rsidRDefault="00CE73FF" w:rsidP="00713D3C">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bookmarkStart w:id="76" w:name="_Toc20203998"/>
      <w:bookmarkStart w:id="77" w:name="_Toc27894684"/>
      <w:bookmarkStart w:id="78" w:name="_Toc36191751"/>
      <w:bookmarkStart w:id="79" w:name="_Toc45192837"/>
      <w:bookmarkStart w:id="80" w:name="_Toc47592469"/>
      <w:bookmarkStart w:id="81" w:name="_Toc51834550"/>
      <w:bookmarkEnd w:id="21"/>
      <w:bookmarkEnd w:id="22"/>
      <w:bookmarkEnd w:id="23"/>
      <w:bookmarkEnd w:id="24"/>
      <w:bookmarkEnd w:id="25"/>
      <w:bookmarkEnd w:id="26"/>
      <w:bookmarkEnd w:id="27"/>
    </w:p>
    <w:p w14:paraId="42AC85D0" w14:textId="21A7817E" w:rsidR="0022692F" w:rsidRDefault="0022692F" w:rsidP="00226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CR4_3_6_3"/>
      <w:bookmarkStart w:id="83" w:name="_CR4_3_6_4"/>
      <w:bookmarkStart w:id="84" w:name="_Toc20203999"/>
      <w:bookmarkStart w:id="85" w:name="_Toc27894685"/>
      <w:bookmarkStart w:id="86" w:name="_Toc36191752"/>
      <w:bookmarkStart w:id="87" w:name="_Toc45192838"/>
      <w:bookmarkStart w:id="88" w:name="_Toc47592470"/>
      <w:bookmarkStart w:id="89" w:name="_Toc51834551"/>
      <w:bookmarkStart w:id="90" w:name="_Toc162423794"/>
      <w:bookmarkEnd w:id="76"/>
      <w:bookmarkEnd w:id="77"/>
      <w:bookmarkEnd w:id="78"/>
      <w:bookmarkEnd w:id="79"/>
      <w:bookmarkEnd w:id="80"/>
      <w:bookmarkEnd w:id="81"/>
      <w:bookmarkEnd w:id="82"/>
      <w:bookmarkEnd w:id="83"/>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3DC9543" w14:textId="77777777" w:rsidR="003B2E26" w:rsidRPr="00140E21" w:rsidRDefault="003B2E26" w:rsidP="003B2E26">
      <w:pPr>
        <w:pStyle w:val="Heading4"/>
        <w:rPr>
          <w:lang w:eastAsia="zh-CN"/>
        </w:rPr>
      </w:pPr>
      <w:bookmarkStart w:id="91" w:name="_Toc170197366"/>
      <w:r w:rsidRPr="00140E21">
        <w:t>4.3.6.</w:t>
      </w:r>
      <w:r w:rsidRPr="00140E21">
        <w:rPr>
          <w:lang w:eastAsia="zh-CN"/>
        </w:rPr>
        <w:t>4</w:t>
      </w:r>
      <w:r w:rsidRPr="00140E21">
        <w:tab/>
      </w:r>
      <w:r w:rsidRPr="00140E21">
        <w:rPr>
          <w:lang w:eastAsia="zh-CN"/>
        </w:rPr>
        <w:t>Transferring an AF request targeting an individual UE address to the relevant PCF</w:t>
      </w:r>
      <w:bookmarkEnd w:id="91"/>
    </w:p>
    <w:p w14:paraId="0056F8AC" w14:textId="77777777" w:rsidR="003B2E26" w:rsidRPr="00140E21" w:rsidRDefault="00E62826" w:rsidP="003B2E26">
      <w:pPr>
        <w:pStyle w:val="TH"/>
      </w:pPr>
      <w:r w:rsidRPr="00140E21">
        <w:rPr>
          <w:noProof/>
        </w:rPr>
        <w:object w:dxaOrig="7140" w:dyaOrig="5400" w14:anchorId="2A060438">
          <v:shape id="_x0000_i1026" type="#_x0000_t75" alt="" style="width:5in;height:267.5pt;mso-width-percent:0;mso-height-percent:0;mso-width-percent:0;mso-height-percent:0" o:ole="">
            <v:imagedata r:id="rId21" o:title=""/>
          </v:shape>
          <o:OLEObject Type="Embed" ProgID="Visio.Drawing.11" ShapeID="_x0000_i1026" DrawAspect="Content" ObjectID="_1784711002" r:id="rId22"/>
        </w:object>
      </w:r>
    </w:p>
    <w:p w14:paraId="238E7CFB" w14:textId="77777777" w:rsidR="003B2E26" w:rsidRPr="00140E21" w:rsidRDefault="003B2E26" w:rsidP="003B2E26">
      <w:pPr>
        <w:pStyle w:val="TF"/>
      </w:pPr>
      <w:r w:rsidRPr="00140E21">
        <w:t xml:space="preserve">Figure 4.3.6.4-1: </w:t>
      </w:r>
      <w:r w:rsidRPr="00140E21">
        <w:rPr>
          <w:lang w:eastAsia="zh-CN"/>
        </w:rPr>
        <w:t>Handling an AF request targeting an individual UE address to the relevant PCF</w:t>
      </w:r>
    </w:p>
    <w:p w14:paraId="2C5D8041" w14:textId="77777777" w:rsidR="003B2E26" w:rsidRPr="00140E21" w:rsidRDefault="003B2E26" w:rsidP="003B2E26">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A0E0207" w14:textId="77777777" w:rsidR="003B2E26" w:rsidRPr="00140E21" w:rsidRDefault="003B2E26" w:rsidP="003B2E26">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267073CD" w14:textId="77777777" w:rsidR="003B2E26" w:rsidRPr="00140E21" w:rsidRDefault="003B2E26" w:rsidP="003B2E26">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43174E39" w14:textId="77777777" w:rsidR="003B2E26" w:rsidRPr="00140E21" w:rsidRDefault="003B2E26" w:rsidP="003B2E26">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020B6DF" w14:textId="77777777" w:rsidR="003B2E26" w:rsidRPr="00140E21" w:rsidRDefault="003B2E26" w:rsidP="003B2E26">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21484DF" w14:textId="77777777" w:rsidR="003B2E26" w:rsidRPr="00140E21" w:rsidRDefault="003B2E26" w:rsidP="003B2E26">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583A1C3A" w14:textId="77777777" w:rsidR="003B2E26" w:rsidRPr="00140E21" w:rsidRDefault="003B2E26" w:rsidP="003B2E26">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w:t>
      </w:r>
      <w:r>
        <w:rPr>
          <w:lang w:eastAsia="zh-CN"/>
        </w:rPr>
        <w:lastRenderedPageBreak/>
        <w:t xml:space="preserve">(initiated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4859C645" w14:textId="77777777" w:rsidR="003B2E26" w:rsidRPr="00140E21" w:rsidRDefault="003B2E26" w:rsidP="003B2E26">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7181FCE" w14:textId="77777777" w:rsidR="003B2E26" w:rsidRDefault="003B2E26" w:rsidP="003B2E26">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388FA67" w14:textId="48509231" w:rsidR="003B2E26" w:rsidRDefault="003B2E26" w:rsidP="003B2E26">
      <w:pPr>
        <w:pStyle w:val="B1"/>
        <w:rPr>
          <w:lang w:eastAsia="zh-CN"/>
        </w:rPr>
      </w:pPr>
      <w:r>
        <w:rPr>
          <w:lang w:eastAsia="zh-CN"/>
        </w:rPr>
        <w:tab/>
        <w:t>The PCF includes the Traffic Steering Policy ID(s) for AF in</w:t>
      </w:r>
      <w:r w:rsidRPr="00C85AD6">
        <w:rPr>
          <w:lang w:eastAsia="zh-CN"/>
        </w:rPr>
        <w:t>fluence on traffic routing Enforcement Control information and/or N6-LAN Traffic Steering Enforcement Control information</w:t>
      </w:r>
      <w:ins w:id="92" w:author="Ericsson-MH2" w:date="2024-08-07T16:56:00Z">
        <w:r w:rsidR="00614139" w:rsidRPr="00C85AD6">
          <w:rPr>
            <w:lang w:eastAsia="zh-CN"/>
          </w:rPr>
          <w:t xml:space="preserve"> and/or Headers/Tags Handling Control information</w:t>
        </w:r>
      </w:ins>
      <w:r w:rsidRPr="00C85AD6">
        <w:rPr>
          <w:lang w:eastAsia="zh-CN"/>
        </w:rPr>
        <w:t xml:space="preserve"> i</w:t>
      </w:r>
      <w:r>
        <w:rPr>
          <w:lang w:eastAsia="zh-CN"/>
        </w:rPr>
        <w:t>n the relevant PCC rule as defined in clause 6.3.1 of TS 23.503 [20].</w:t>
      </w:r>
    </w:p>
    <w:p w14:paraId="28FB0FB8" w14:textId="77777777" w:rsidR="003B2E26" w:rsidRDefault="003B2E26" w:rsidP="003B2E26">
      <w:pPr>
        <w:pStyle w:val="B1"/>
        <w:rPr>
          <w:lang w:eastAsia="zh-CN"/>
        </w:rPr>
      </w:pPr>
      <w:r>
        <w:rPr>
          <w:lang w:eastAsia="zh-CN"/>
        </w:rPr>
        <w:tab/>
        <w:t xml:space="preserve">The PCF may, optionally, use service experience analytics per UP path, as defined in clause 6.4.3 of TS 23.288 [50], to provide </w:t>
      </w:r>
      <w:del w:id="93" w:author="Georgios Gkellas (Nokia)" w:date="2024-08-05T20:22:00Z">
        <w:r w:rsidDel="00BA5077">
          <w:rPr>
            <w:lang w:eastAsia="zh-CN"/>
          </w:rPr>
          <w:delText xml:space="preserve">a </w:delText>
        </w:r>
      </w:del>
      <w:r>
        <w:rPr>
          <w:lang w:eastAsia="zh-CN"/>
        </w:rPr>
        <w:t>an updated list of DNAI(s) to the SMF.</w:t>
      </w:r>
    </w:p>
    <w:p w14:paraId="4296D891" w14:textId="77777777" w:rsidR="003B2E26" w:rsidRDefault="003B2E26" w:rsidP="003B2E26">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FFEFA89" w14:textId="77777777" w:rsidR="003B2E26" w:rsidRDefault="003B2E26" w:rsidP="003B2E26">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3DE14A9" w14:textId="77777777" w:rsidR="003B2E26" w:rsidRDefault="003B2E26" w:rsidP="003B2E26">
      <w:pPr>
        <w:pStyle w:val="B1"/>
        <w:rPr>
          <w:lang w:eastAsia="zh-CN"/>
        </w:rPr>
      </w:pPr>
      <w:r>
        <w:rPr>
          <w:lang w:eastAsia="zh-CN"/>
        </w:rPr>
        <w:tab/>
        <w:t>In the case of AF influence on traffic routing, examples of actions are:</w:t>
      </w:r>
    </w:p>
    <w:p w14:paraId="59CB8EC1" w14:textId="77777777" w:rsidR="003B2E26" w:rsidRDefault="003B2E26" w:rsidP="003B2E26">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71306983" w14:textId="77777777" w:rsidR="003B2E26" w:rsidRPr="00140E21" w:rsidRDefault="003B2E26" w:rsidP="003B2E26">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694CB9E7" w14:textId="77777777" w:rsidR="003B2E26" w:rsidRPr="00140E21" w:rsidRDefault="003B2E26" w:rsidP="003B2E26">
      <w:pPr>
        <w:pStyle w:val="B2"/>
        <w:rPr>
          <w:lang w:eastAsia="zh-CN"/>
        </w:rPr>
      </w:pPr>
      <w:r w:rsidRPr="00140E21">
        <w:rPr>
          <w:lang w:eastAsia="zh-CN"/>
        </w:rPr>
        <w:t>-</w:t>
      </w:r>
      <w:r w:rsidRPr="00140E21">
        <w:rPr>
          <w:lang w:eastAsia="zh-CN"/>
        </w:rPr>
        <w:tab/>
        <w:t>Allocate a new Prefix to the UE (when IPv6 multi-Homing applies).</w:t>
      </w:r>
    </w:p>
    <w:p w14:paraId="3F84C1BD" w14:textId="77777777" w:rsidR="003B2E26" w:rsidRPr="00140E21" w:rsidRDefault="003B2E26" w:rsidP="003B2E26">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63093BEF" w14:textId="77777777" w:rsidR="003B2E26" w:rsidRPr="00140E21" w:rsidRDefault="003B2E26" w:rsidP="003B2E26">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744D3C94" w14:textId="77777777" w:rsidR="003B2E26" w:rsidRPr="00140E21" w:rsidRDefault="003B2E26" w:rsidP="003B2E26">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5219E42A" w14:textId="77777777" w:rsidR="003B2E26" w:rsidRDefault="003B2E26" w:rsidP="003B2E26">
      <w:pPr>
        <w:pStyle w:val="B1"/>
      </w:pPr>
      <w:r>
        <w:tab/>
        <w:t>In the case of AF influence on Service Function Chaining, the SMF may take appropriate actions to enforce the N6-LAN traffic steering control:</w:t>
      </w:r>
    </w:p>
    <w:p w14:paraId="4652F666" w14:textId="77777777" w:rsidR="003B2E26" w:rsidRDefault="003B2E26" w:rsidP="003B2E26">
      <w:pPr>
        <w:pStyle w:val="B2"/>
        <w:rPr>
          <w:ins w:id="94" w:author="Ericsson-MH2" w:date="2024-08-07T16:57:00Z"/>
        </w:rPr>
      </w:pPr>
      <w:r>
        <w:t>-</w:t>
      </w:r>
      <w:r>
        <w:tab/>
        <w:t>Provide N6-LAN traffic steering control parameters to UPF as described in clause 5.6.16 of TS 23.501 [2].</w:t>
      </w:r>
    </w:p>
    <w:p w14:paraId="3DFBC568" w14:textId="1D7DE8EE" w:rsidR="00C94DC9" w:rsidRDefault="00C94DC9" w:rsidP="006331CA">
      <w:pPr>
        <w:pStyle w:val="B1"/>
      </w:pPr>
      <w:ins w:id="95" w:author="Ericsson-MH2" w:date="2024-08-07T16:57:00Z">
        <w:r w:rsidRPr="00C94DC9">
          <w:tab/>
          <w:t>In the case of AF influence on Handling of Headers/Tags, the SMF may take appropriate actions by provisioning UPF with the header handling control information, as described in clause 5.6.x of TS 23.501 [2]</w:t>
        </w:r>
      </w:ins>
      <w:ins w:id="96" w:author="Ericsson0806" w:date="2024-08-09T12:04:00Z">
        <w:r w:rsidR="00205CC0">
          <w:t>.</w:t>
        </w:r>
      </w:ins>
    </w:p>
    <w:p w14:paraId="536231F0" w14:textId="6A33A775" w:rsidR="00863FC1" w:rsidRDefault="00863FC1" w:rsidP="00863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7" w:name="_CR4_3_6_5"/>
      <w:bookmarkEnd w:id="84"/>
      <w:bookmarkEnd w:id="85"/>
      <w:bookmarkEnd w:id="86"/>
      <w:bookmarkEnd w:id="87"/>
      <w:bookmarkEnd w:id="88"/>
      <w:bookmarkEnd w:id="89"/>
      <w:bookmarkEnd w:id="90"/>
      <w:bookmarkEnd w:id="97"/>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A4D9DC3" w14:textId="77777777" w:rsidR="007E6D20" w:rsidRPr="00140E21" w:rsidRDefault="007E6D20" w:rsidP="007E6D20">
      <w:pPr>
        <w:pStyle w:val="Heading4"/>
        <w:rPr>
          <w:ins w:id="98" w:author="Ericsson-MH2" w:date="2024-08-07T16:59:00Z"/>
        </w:rPr>
      </w:pPr>
      <w:ins w:id="99" w:author="Ericsson-MH2" w:date="2024-08-07T16:59:00Z">
        <w:r w:rsidRPr="00140E21">
          <w:t>4.3.6.</w:t>
        </w:r>
        <w:r>
          <w:t>x</w:t>
        </w:r>
        <w:r w:rsidRPr="00140E21">
          <w:tab/>
          <w:t xml:space="preserve">Notification of </w:t>
        </w:r>
        <w:r>
          <w:t xml:space="preserve">UP Handling of Headers </w:t>
        </w:r>
        <w:r w:rsidRPr="00140E21">
          <w:t>Events</w:t>
        </w:r>
      </w:ins>
    </w:p>
    <w:p w14:paraId="6EAA34DA" w14:textId="77777777" w:rsidR="007E6D20" w:rsidRPr="008A5E08" w:rsidRDefault="007E6D20" w:rsidP="007E6D20">
      <w:pPr>
        <w:rPr>
          <w:ins w:id="100" w:author="Ericsson-MH2" w:date="2024-08-07T16:59:00Z"/>
        </w:rPr>
      </w:pPr>
      <w:ins w:id="101" w:author="Ericsson-MH2" w:date="2024-08-07T16:59:00Z">
        <w:r>
          <w:t>If</w:t>
        </w:r>
        <w:r w:rsidRPr="00140E21">
          <w:t xml:space="preserve"> the AF had subscribed to </w:t>
        </w:r>
        <w:r>
          <w:t xml:space="preserve">UP Handling of Header </w:t>
        </w:r>
        <w:r w:rsidRPr="00140E21">
          <w:t>event notifications as described in clause 5.6.</w:t>
        </w:r>
        <w:r>
          <w:t>x</w:t>
        </w:r>
        <w:r w:rsidRPr="00140E21">
          <w:t xml:space="preserve"> </w:t>
        </w:r>
        <w:r>
          <w:t>of</w:t>
        </w:r>
        <w:r w:rsidRPr="00140E21">
          <w:t xml:space="preserve"> TS</w:t>
        </w:r>
        <w:r>
          <w:t> </w:t>
        </w:r>
        <w:r w:rsidRPr="00140E21">
          <w:t>23.501</w:t>
        </w:r>
        <w:r>
          <w:t> </w:t>
        </w:r>
        <w:r w:rsidRPr="00140E21">
          <w:t>[2]</w:t>
        </w:r>
        <w:r>
          <w:t>, the UPF</w:t>
        </w:r>
        <w:r w:rsidRPr="00140E21">
          <w:t xml:space="preserve"> send</w:t>
        </w:r>
        <w:r>
          <w:t>s</w:t>
        </w:r>
        <w:r w:rsidRPr="00140E21">
          <w:t xml:space="preserve"> </w:t>
        </w:r>
        <w:r>
          <w:t>the</w:t>
        </w:r>
        <w:r w:rsidRPr="00140E21">
          <w:t xml:space="preserve"> notification to the AF</w:t>
        </w:r>
        <w:r>
          <w:t xml:space="preserve"> (optionally via NEF) when UPF performs the requested Header Handling </w:t>
        </w:r>
        <w:r w:rsidRPr="008A5E08">
          <w:t xml:space="preserve">Action. </w:t>
        </w:r>
      </w:ins>
    </w:p>
    <w:p w14:paraId="12BA886F" w14:textId="77777777" w:rsidR="007E6D20" w:rsidRPr="008A5E08" w:rsidRDefault="007E6D20" w:rsidP="007E6D20">
      <w:pPr>
        <w:pStyle w:val="B1"/>
        <w:ind w:left="0" w:firstLine="0"/>
        <w:rPr>
          <w:ins w:id="102" w:author="Ericsson-MH2" w:date="2024-08-07T16:59:00Z"/>
        </w:rPr>
      </w:pPr>
      <w:ins w:id="103" w:author="Ericsson-MH2" w:date="2024-08-07T16:59:00Z">
        <w:r w:rsidRPr="008A5E08">
          <w:lastRenderedPageBreak/>
          <w:t>If the AF subscribes to notification of UP Handling of Header event, PCF includes it in the PCC Rule and SMF instructs UPF so that AF receives the notifications from UPF.</w:t>
        </w:r>
      </w:ins>
    </w:p>
    <w:p w14:paraId="1910B9C2" w14:textId="77777777" w:rsidR="007E6D20" w:rsidRPr="008A5E08" w:rsidRDefault="007E6D20" w:rsidP="007E6D20">
      <w:pPr>
        <w:pStyle w:val="B1"/>
        <w:ind w:left="0" w:firstLine="0"/>
        <w:rPr>
          <w:ins w:id="104" w:author="Ericsson-MH2" w:date="2024-08-07T16:59:00Z"/>
        </w:rPr>
      </w:pPr>
      <w:ins w:id="105" w:author="Ericsson-MH2" w:date="2024-08-07T16:59:00Z">
        <w:r w:rsidRPr="008A5E08">
          <w:t xml:space="preserve">The SMF may determine by local policy that it should subscribe to UP Handling of Header event notifications, irrespective of if the AF has subscribed to UP Handling of Header event notifications. In this case the SMF subscribes to UPF Handling of Headers event notifications and provides its Notification Target address (+Correlation ID). </w:t>
        </w:r>
      </w:ins>
    </w:p>
    <w:p w14:paraId="31B2FA21" w14:textId="77777777" w:rsidR="007E6D20" w:rsidRPr="008A5E08" w:rsidRDefault="007E6D20" w:rsidP="007E6D20">
      <w:pPr>
        <w:rPr>
          <w:ins w:id="106" w:author="Ericsson-MH2" w:date="2024-08-07T16:59:00Z"/>
        </w:rPr>
      </w:pPr>
      <w:ins w:id="107" w:author="Ericsson-MH2" w:date="2024-08-07T16:59:00Z">
        <w:r w:rsidRPr="008A5E08">
          <w:t>The following flow depicts the sequence of events:</w:t>
        </w:r>
      </w:ins>
    </w:p>
    <w:p w14:paraId="3A3295BC" w14:textId="77777777" w:rsidR="007E6D20" w:rsidRPr="008A5E08" w:rsidRDefault="007E6D20" w:rsidP="007E6D20">
      <w:pPr>
        <w:pStyle w:val="TH"/>
        <w:rPr>
          <w:ins w:id="108" w:author="Ericsson-MH2" w:date="2024-08-07T16:59:00Z"/>
        </w:rPr>
      </w:pPr>
    </w:p>
    <w:p w14:paraId="41A72DA8" w14:textId="77777777" w:rsidR="007E6D20" w:rsidRPr="008A5E08" w:rsidRDefault="00E62826" w:rsidP="007E6D20">
      <w:pPr>
        <w:pStyle w:val="TH"/>
        <w:rPr>
          <w:ins w:id="109" w:author="Ericsson-MH2" w:date="2024-08-07T16:59:00Z"/>
        </w:rPr>
      </w:pPr>
      <w:ins w:id="110" w:author="Ericsson,Nokia,Vodafone,ETRI" w:date="2024-08-07T13:20:00Z">
        <w:r>
          <w:rPr>
            <w:noProof/>
          </w:rPr>
          <w:object w:dxaOrig="9090" w:dyaOrig="7230" w14:anchorId="00C76DA8">
            <v:shape id="_x0000_i1027" type="#_x0000_t75" alt="" style="width:452.95pt;height:174.1pt;mso-width-percent:0;mso-height-percent:0;mso-width-percent:0;mso-height-percent:0" o:ole="">
              <v:imagedata r:id="rId23" o:title="" cropbottom="34212f"/>
            </v:shape>
            <o:OLEObject Type="Embed" ProgID="Visio.Drawing.15" ShapeID="_x0000_i1027" DrawAspect="Content" ObjectID="_1784711003" r:id="rId24"/>
          </w:object>
        </w:r>
      </w:ins>
    </w:p>
    <w:p w14:paraId="458F5023" w14:textId="77777777" w:rsidR="007E6D20" w:rsidRPr="008A5E08" w:rsidRDefault="007E6D20" w:rsidP="007E6D20">
      <w:pPr>
        <w:pStyle w:val="TF"/>
        <w:rPr>
          <w:ins w:id="111" w:author="Ericsson-MH2" w:date="2024-08-07T16:59:00Z"/>
          <w:rFonts w:eastAsia="SimSun"/>
        </w:rPr>
      </w:pPr>
      <w:ins w:id="112" w:author="Ericsson-MH2" w:date="2024-08-07T16:59:00Z">
        <w:r w:rsidRPr="008A5E08">
          <w:t>Figure 4.3.6.x-1: Notification of UP Handling of Header Event</w:t>
        </w:r>
      </w:ins>
    </w:p>
    <w:p w14:paraId="26021AD8" w14:textId="77777777" w:rsidR="007E6D20" w:rsidRPr="008A5E08" w:rsidRDefault="007E6D20" w:rsidP="007E6D20">
      <w:pPr>
        <w:pStyle w:val="B1"/>
        <w:rPr>
          <w:ins w:id="113" w:author="Ericsson-MH2" w:date="2024-08-07T16:59:00Z"/>
        </w:rPr>
      </w:pPr>
      <w:ins w:id="114" w:author="Ericsson-MH2" w:date="2024-08-07T16:59:00Z">
        <w:r w:rsidRPr="008A5E08">
          <w:t>1.</w:t>
        </w:r>
        <w:r w:rsidRPr="008A5E08">
          <w:tab/>
          <w:t>The conditions for AF/SMF notification of UP handling of headers is met.</w:t>
        </w:r>
      </w:ins>
    </w:p>
    <w:p w14:paraId="39CC98ED" w14:textId="77777777" w:rsidR="007E6D20" w:rsidRPr="008A5E08" w:rsidRDefault="007E6D20" w:rsidP="007E6D20">
      <w:pPr>
        <w:pStyle w:val="B1"/>
        <w:rPr>
          <w:ins w:id="115" w:author="Ericsson-MH2" w:date="2024-08-07T16:59:00Z"/>
        </w:rPr>
      </w:pPr>
      <w:ins w:id="116" w:author="Ericsson-MH2" w:date="2024-08-07T16:59:00Z">
        <w:r w:rsidRPr="008A5E08">
          <w:t>2.</w:t>
        </w:r>
        <w:r w:rsidRPr="008A5E08">
          <w:tab/>
          <w:t>UPF notifies the event:</w:t>
        </w:r>
      </w:ins>
    </w:p>
    <w:p w14:paraId="7913885F" w14:textId="77777777" w:rsidR="007E6D20" w:rsidRPr="008A5E08" w:rsidRDefault="007E6D20" w:rsidP="007E6D20">
      <w:pPr>
        <w:pStyle w:val="B2"/>
        <w:rPr>
          <w:ins w:id="117" w:author="Ericsson-MH2" w:date="2024-08-07T16:59:00Z"/>
        </w:rPr>
      </w:pPr>
      <w:ins w:id="118" w:author="Ericsson-MH2" w:date="2024-08-07T16:59:00Z">
        <w:r w:rsidRPr="008A5E08">
          <w:t>2a.</w:t>
        </w:r>
        <w:r w:rsidRPr="008A5E08">
          <w:tab/>
          <w:t xml:space="preserve">By means of </w:t>
        </w:r>
        <w:proofErr w:type="spellStart"/>
        <w:r w:rsidRPr="008A5E08">
          <w:t>Nupf_EventExposure_Notify</w:t>
        </w:r>
        <w:proofErr w:type="spellEnd"/>
        <w:r w:rsidRPr="008A5E08">
          <w:t xml:space="preserve"> to AF if the Notification Target address </w:t>
        </w:r>
        <w:r w:rsidRPr="007E6D20">
          <w:t>(+Correlation ID)</w:t>
        </w:r>
        <w:r w:rsidRPr="008A5E08">
          <w:t xml:space="preserve"> received from SMF was that of AF, or</w:t>
        </w:r>
      </w:ins>
    </w:p>
    <w:p w14:paraId="7D63A144" w14:textId="77777777" w:rsidR="007E6D20" w:rsidRPr="008A5E08" w:rsidRDefault="007E6D20" w:rsidP="007E6D20">
      <w:pPr>
        <w:pStyle w:val="B2"/>
        <w:rPr>
          <w:ins w:id="119" w:author="Ericsson-MH2" w:date="2024-08-07T16:59:00Z"/>
        </w:rPr>
      </w:pPr>
      <w:ins w:id="120" w:author="Ericsson-MH2" w:date="2024-08-07T16:59:00Z">
        <w:r w:rsidRPr="008A5E08">
          <w:t>2b.</w:t>
        </w:r>
        <w:r w:rsidRPr="008A5E08">
          <w:tab/>
          <w:t xml:space="preserve">By means of </w:t>
        </w:r>
        <w:proofErr w:type="spellStart"/>
        <w:r w:rsidRPr="008A5E08">
          <w:t>Nupf_EventExposure_Notify</w:t>
        </w:r>
        <w:proofErr w:type="spellEnd"/>
        <w:r w:rsidRPr="008A5E08">
          <w:t xml:space="preserve"> to NEF if the Notification Target address </w:t>
        </w:r>
        <w:r w:rsidRPr="007E6D20">
          <w:t>(+Correlation ID)</w:t>
        </w:r>
        <w:r w:rsidRPr="008A5E08">
          <w:t xml:space="preserve"> received from SMF was that of NEF.</w:t>
        </w:r>
      </w:ins>
    </w:p>
    <w:p w14:paraId="722E982C" w14:textId="71135FC8" w:rsidR="007E6D20" w:rsidRPr="008A5E08" w:rsidRDefault="007E6D20" w:rsidP="007E6D20">
      <w:pPr>
        <w:pStyle w:val="B2"/>
        <w:rPr>
          <w:ins w:id="121" w:author="Ericsson-MH2" w:date="2024-08-07T16:59:00Z"/>
        </w:rPr>
      </w:pPr>
      <w:ins w:id="122" w:author="Ericsson-MH2" w:date="2024-08-07T16:59:00Z">
        <w:r w:rsidRPr="008A5E08">
          <w:t>2c.</w:t>
        </w:r>
        <w:r w:rsidRPr="008A5E08">
          <w:tab/>
          <w:t xml:space="preserve">By means of </w:t>
        </w:r>
        <w:proofErr w:type="spellStart"/>
        <w:r w:rsidRPr="008A5E08">
          <w:t>Nupf_EventExposure_Notify</w:t>
        </w:r>
        <w:proofErr w:type="spellEnd"/>
        <w:r w:rsidRPr="008A5E08">
          <w:t xml:space="preserve"> to SMF if the SMF has subscribed to UP Handling of Header event notifications </w:t>
        </w:r>
        <w:r w:rsidR="006C706E">
          <w:t xml:space="preserve">either </w:t>
        </w:r>
        <w:proofErr w:type="spellStart"/>
        <w:r w:rsidR="006C706E">
          <w:t>implicity</w:t>
        </w:r>
        <w:proofErr w:type="spellEnd"/>
        <w:r w:rsidR="006C706E">
          <w:t xml:space="preserve"> within </w:t>
        </w:r>
      </w:ins>
      <w:ins w:id="123" w:author="Ericsson-MH2" w:date="2024-08-07T17:00:00Z">
        <w:r w:rsidR="007212AF">
          <w:t>PFCF (see TS 29.244 [</w:t>
        </w:r>
      </w:ins>
      <w:proofErr w:type="spellStart"/>
      <w:ins w:id="124" w:author="Ericsson-MH2" w:date="2024-08-07T17:05:00Z">
        <w:r w:rsidR="00041D38" w:rsidRPr="00041D38">
          <w:rPr>
            <w:highlight w:val="yellow"/>
          </w:rPr>
          <w:t>nn</w:t>
        </w:r>
      </w:ins>
      <w:proofErr w:type="spellEnd"/>
      <w:ins w:id="125" w:author="Ericsson-MH2" w:date="2024-08-07T17:00:00Z">
        <w:r w:rsidR="007212AF">
          <w:t>]</w:t>
        </w:r>
      </w:ins>
      <w:ins w:id="126" w:author="Ericsson-MH2" w:date="2024-08-07T17:06:00Z">
        <w:r w:rsidR="00C24745">
          <w:t>)</w:t>
        </w:r>
      </w:ins>
      <w:ins w:id="127" w:author="Ericsson-MH2" w:date="2024-08-07T17:05:00Z">
        <w:r w:rsidR="00041D38">
          <w:t xml:space="preserve"> by </w:t>
        </w:r>
      </w:ins>
      <w:ins w:id="128" w:author="Ericsson-MH2" w:date="2024-08-07T16:59:00Z">
        <w:r w:rsidRPr="008A5E08">
          <w:t>provid</w:t>
        </w:r>
      </w:ins>
      <w:ins w:id="129" w:author="Ericsson-MH2" w:date="2024-08-07T17:05:00Z">
        <w:r w:rsidR="00041D38">
          <w:t>ing</w:t>
        </w:r>
      </w:ins>
      <w:ins w:id="130" w:author="Ericsson-MH2" w:date="2024-08-07T16:59:00Z">
        <w:r w:rsidRPr="008A5E08">
          <w:t xml:space="preserve"> the SMF Notification Target address </w:t>
        </w:r>
        <w:r w:rsidRPr="007E6D20">
          <w:t>(+Correlation ID)</w:t>
        </w:r>
      </w:ins>
      <w:ins w:id="131" w:author="Ericsson-MH2" w:date="2024-08-07T17:06:00Z">
        <w:r w:rsidR="00C24745">
          <w:t xml:space="preserve">, or explicitly via </w:t>
        </w:r>
        <w:proofErr w:type="spellStart"/>
        <w:r w:rsidR="00C24745" w:rsidRPr="008A5E08">
          <w:t>Nupf_EventExposure</w:t>
        </w:r>
        <w:r w:rsidR="00C24745">
          <w:t>_</w:t>
        </w:r>
        <w:r w:rsidR="00DF56F8">
          <w:t>S</w:t>
        </w:r>
        <w:r w:rsidR="00C24745">
          <w:t>ubscribe</w:t>
        </w:r>
        <w:proofErr w:type="spellEnd"/>
        <w:r w:rsidR="00C24745">
          <w:t xml:space="preserve"> operation.</w:t>
        </w:r>
      </w:ins>
    </w:p>
    <w:p w14:paraId="0090D489" w14:textId="77777777" w:rsidR="007E6D20" w:rsidRPr="008A5E08" w:rsidRDefault="007E6D20" w:rsidP="007E6D20">
      <w:pPr>
        <w:pStyle w:val="B1"/>
        <w:rPr>
          <w:ins w:id="132" w:author="Ericsson-MH2" w:date="2024-08-07T16:59:00Z"/>
        </w:rPr>
      </w:pPr>
      <w:ins w:id="133" w:author="Ericsson-MH2" w:date="2024-08-07T16:59:00Z">
        <w:r w:rsidRPr="008A5E08">
          <w:t>3.</w:t>
        </w:r>
        <w:r w:rsidRPr="008A5E08">
          <w:tab/>
          <w:t>UPF notification is received, but the receiver has not been AF:</w:t>
        </w:r>
      </w:ins>
    </w:p>
    <w:p w14:paraId="4F364BAF" w14:textId="77777777" w:rsidR="007E6D20" w:rsidRPr="008A5E08" w:rsidRDefault="007E6D20" w:rsidP="007E6D20">
      <w:pPr>
        <w:pStyle w:val="B2"/>
        <w:rPr>
          <w:ins w:id="134" w:author="Ericsson-MH2" w:date="2024-08-07T16:59:00Z"/>
        </w:rPr>
      </w:pPr>
      <w:ins w:id="135" w:author="Ericsson-MH2" w:date="2024-08-07T16:59:00Z">
        <w:r w:rsidRPr="008A5E08">
          <w:t>3b.</w:t>
        </w:r>
        <w:r w:rsidRPr="008A5E08">
          <w:tab/>
          <w:t xml:space="preserve">When NEF receives the </w:t>
        </w:r>
        <w:proofErr w:type="spellStart"/>
        <w:r w:rsidRPr="008A5E08">
          <w:t>Nupf_EventExposure_Notify</w:t>
        </w:r>
        <w:proofErr w:type="spellEnd"/>
        <w:r w:rsidRPr="008A5E08">
          <w:t xml:space="preserve"> from UPF, it notifies to AF by means of </w:t>
        </w:r>
        <w:proofErr w:type="spellStart"/>
        <w:r w:rsidRPr="008A5E08">
          <w:t>Nnef_TrafficInfluence_Notify</w:t>
        </w:r>
        <w:proofErr w:type="spellEnd"/>
        <w:r w:rsidRPr="008A5E08">
          <w:t xml:space="preserve">. </w:t>
        </w:r>
      </w:ins>
    </w:p>
    <w:p w14:paraId="71025017" w14:textId="77777777" w:rsidR="007E6D20" w:rsidRPr="008A5E08" w:rsidRDefault="007E6D20" w:rsidP="007E6D20">
      <w:pPr>
        <w:rPr>
          <w:ins w:id="136" w:author="Ericsson-MH2" w:date="2024-08-07T16:59:00Z"/>
        </w:rPr>
      </w:pPr>
      <w:ins w:id="137" w:author="Ericsson-MH2" w:date="2024-08-07T16:59:00Z">
        <w:r w:rsidRPr="007E6D20">
          <w:t>If Reporting suggestion information is included in the Handling of Headers Policy sent from SMF, UPF can concatenate several notification messages to the same Notification Target Address in one notification message with the reporting instruction as defined in clause 5.8.2.17 to reduce the UPF performance impacts.</w:t>
        </w:r>
        <w:r w:rsidRPr="008A5E08">
          <w:t xml:space="preserve"> </w:t>
        </w:r>
      </w:ins>
    </w:p>
    <w:p w14:paraId="4F53CA10" w14:textId="77777777" w:rsidR="00357324" w:rsidRDefault="00357324" w:rsidP="00CB0403">
      <w:pPr>
        <w:pStyle w:val="Heading4"/>
        <w:rPr>
          <w:ins w:id="138" w:author="Ericsson,Nokia,Vodafone,ETRI" w:date="2024-08-07T13:20:00Z"/>
        </w:rPr>
      </w:pPr>
    </w:p>
    <w:bookmarkEnd w:id="28"/>
    <w:bookmarkEnd w:id="29"/>
    <w:bookmarkEnd w:id="30"/>
    <w:bookmarkEnd w:id="31"/>
    <w:bookmarkEnd w:id="32"/>
    <w:bookmarkEnd w:id="33"/>
    <w:bookmarkEnd w:id="34"/>
    <w:p w14:paraId="1FE06817" w14:textId="726F61DC" w:rsidR="00925AE4" w:rsidRDefault="00925AE4" w:rsidP="00925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21D8F5A" w14:textId="77777777" w:rsidR="000250A8" w:rsidRPr="00140E21" w:rsidRDefault="000250A8" w:rsidP="000250A8">
      <w:pPr>
        <w:pStyle w:val="Heading5"/>
      </w:pPr>
      <w:bookmarkStart w:id="139" w:name="_Toc20204482"/>
      <w:bookmarkStart w:id="140" w:name="_Toc27895181"/>
      <w:bookmarkStart w:id="141" w:name="_Toc36192278"/>
      <w:bookmarkStart w:id="142" w:name="_Toc45193391"/>
      <w:bookmarkStart w:id="143" w:name="_Toc47593023"/>
      <w:bookmarkStart w:id="144" w:name="_Toc51835110"/>
      <w:bookmarkStart w:id="145" w:name="_Toc170198086"/>
      <w:bookmarkStart w:id="146" w:name="_Toc170198406"/>
      <w:bookmarkStart w:id="147" w:name="_Toc20204675"/>
      <w:bookmarkStart w:id="148" w:name="_Toc27895389"/>
      <w:bookmarkStart w:id="149" w:name="_Toc36192492"/>
      <w:bookmarkStart w:id="150" w:name="_Toc45193594"/>
      <w:bookmarkStart w:id="151" w:name="_Toc47593226"/>
      <w:bookmarkStart w:id="152" w:name="_Toc51835313"/>
      <w:bookmarkStart w:id="153" w:name="_Toc162424829"/>
      <w:bookmarkStart w:id="154" w:name="_Toc16242494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39"/>
      <w:bookmarkEnd w:id="140"/>
      <w:bookmarkEnd w:id="141"/>
      <w:bookmarkEnd w:id="142"/>
      <w:bookmarkEnd w:id="143"/>
      <w:bookmarkEnd w:id="144"/>
      <w:bookmarkEnd w:id="145"/>
    </w:p>
    <w:p w14:paraId="13112A5E" w14:textId="77777777" w:rsidR="000250A8" w:rsidRPr="00140E21" w:rsidRDefault="000250A8" w:rsidP="000250A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493143E" w14:textId="77777777" w:rsidR="000250A8" w:rsidRPr="00140E21" w:rsidRDefault="000250A8" w:rsidP="000250A8">
      <w:pPr>
        <w:rPr>
          <w:b/>
          <w:lang w:eastAsia="zh-CN"/>
        </w:rPr>
      </w:pPr>
      <w:r w:rsidRPr="00140E21">
        <w:rPr>
          <w:b/>
        </w:rPr>
        <w:lastRenderedPageBreak/>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97C5BEC" w14:textId="77777777" w:rsidR="000250A8" w:rsidRPr="00140E21" w:rsidRDefault="000250A8" w:rsidP="000250A8">
      <w:r w:rsidRPr="00140E21">
        <w:rPr>
          <w:b/>
        </w:rPr>
        <w:t>Inputs, Required:</w:t>
      </w:r>
      <w:r w:rsidRPr="00140E21">
        <w:t xml:space="preserve"> UE (IP or MAC) address, </w:t>
      </w:r>
      <w:r w:rsidRPr="00140E21">
        <w:rPr>
          <w:lang w:eastAsia="zh-CN"/>
        </w:rPr>
        <w:t>identification of the application session context</w:t>
      </w:r>
      <w:r w:rsidRPr="00140E21">
        <w:t>.</w:t>
      </w:r>
    </w:p>
    <w:p w14:paraId="62DF5EEC" w14:textId="1A5682F0" w:rsidR="000250A8" w:rsidRPr="00140E21" w:rsidRDefault="000250A8" w:rsidP="000250A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w:t>
      </w:r>
      <w:ins w:id="155" w:author="Ericsson-MH2" w:date="2024-08-07T17:07:00Z">
        <w:r w:rsidR="00DF56F8">
          <w:t>Handling of Headers/Tags Control Information as described in clauses 6.1.3.x and 6.3.1 of TS 23.503 [20]</w:t>
        </w:r>
      </w:ins>
      <w:ins w:id="156" w:author="Ericsson" w:date="2024-07-30T16:02:00Z">
        <w:r w:rsidR="004C2800">
          <w:t>,</w:t>
        </w:r>
      </w:ins>
      <w:ins w:id="157" w:author="Ericsson0806" w:date="2024-08-09T12:05:00Z">
        <w:r w:rsidR="00007F5E">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2E497D0B" w14:textId="77777777" w:rsidR="000250A8" w:rsidRPr="00550F40" w:rsidRDefault="000250A8" w:rsidP="000250A8">
      <w:pPr>
        <w:pStyle w:val="NO"/>
      </w:pPr>
      <w:r>
        <w:t>NOTE 1:</w:t>
      </w:r>
      <w:r>
        <w:tab/>
        <w:t>When only one DNAI and corresponding routing profile ID(s) and the Indication for EAS Relocation are available, the presented DNAI is the target DNAI as defined in clause 6.3.7 of TS 23.548 [74].</w:t>
      </w:r>
    </w:p>
    <w:p w14:paraId="544EEBC2" w14:textId="77777777" w:rsidR="000250A8" w:rsidRPr="00550F40" w:rsidRDefault="000250A8" w:rsidP="000250A8">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2B7465E" w14:textId="77777777" w:rsidR="000250A8" w:rsidRPr="00140E21" w:rsidRDefault="000250A8" w:rsidP="000250A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C137CA1" w14:textId="77777777" w:rsidR="000250A8" w:rsidRPr="00140E21" w:rsidRDefault="000250A8" w:rsidP="000250A8">
      <w:pPr>
        <w:rPr>
          <w:i/>
        </w:rPr>
      </w:pPr>
      <w:r w:rsidRPr="00140E21">
        <w:rPr>
          <w:b/>
        </w:rPr>
        <w:t>Outputs, Optional:</w:t>
      </w:r>
      <w:r w:rsidRPr="00140E21">
        <w:t xml:space="preserve"> The service information that can be accepted by the PCF.</w:t>
      </w:r>
    </w:p>
    <w:p w14:paraId="12A12FB1" w14:textId="77777777" w:rsidR="000250A8" w:rsidRPr="00140E21" w:rsidRDefault="000250A8" w:rsidP="000250A8">
      <w:pPr>
        <w:pStyle w:val="Heading5"/>
        <w:rPr>
          <w:rFonts w:eastAsia="SimSun"/>
        </w:rPr>
      </w:pPr>
      <w:bookmarkStart w:id="158" w:name="_CR5_2_5_3_3"/>
      <w:bookmarkStart w:id="159" w:name="_Toc20204483"/>
      <w:bookmarkStart w:id="160" w:name="_Toc27895182"/>
      <w:bookmarkStart w:id="161" w:name="_Toc36192279"/>
      <w:bookmarkStart w:id="162" w:name="_Toc45193392"/>
      <w:bookmarkStart w:id="163" w:name="_Toc47593024"/>
      <w:bookmarkStart w:id="164" w:name="_Toc51835111"/>
      <w:bookmarkStart w:id="165" w:name="_Toc170198087"/>
      <w:bookmarkEnd w:id="15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59"/>
      <w:bookmarkEnd w:id="160"/>
      <w:bookmarkEnd w:id="161"/>
      <w:bookmarkEnd w:id="162"/>
      <w:bookmarkEnd w:id="163"/>
      <w:bookmarkEnd w:id="164"/>
      <w:bookmarkEnd w:id="165"/>
    </w:p>
    <w:p w14:paraId="4CAF4EE0" w14:textId="77777777" w:rsidR="000250A8" w:rsidRPr="00140E21" w:rsidRDefault="000250A8" w:rsidP="000250A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7C71BC57" w14:textId="77777777" w:rsidR="000250A8" w:rsidRPr="00140E21" w:rsidRDefault="000250A8" w:rsidP="000250A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253550F" w14:textId="77777777" w:rsidR="000250A8" w:rsidRPr="00140E21" w:rsidRDefault="000250A8" w:rsidP="000250A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1F2F93D" w14:textId="0AD4BEAE" w:rsidR="000250A8" w:rsidRPr="00140E21" w:rsidRDefault="000250A8" w:rsidP="000250A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EAS IP Replacement in 5GC, Indication for EAS </w:t>
      </w:r>
      <w:r>
        <w:lastRenderedPageBreak/>
        <w:t>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w:t>
      </w:r>
      <w:ins w:id="166" w:author="Ericsson-MH2" w:date="2024-08-07T17:07:00Z">
        <w:r w:rsidR="00DF56F8">
          <w:t>Handling of Headers/Tags Control Information as described in clauses 6.1.3.x and 6.3.1 of TS 23.503 [20]</w:t>
        </w:r>
      </w:ins>
      <w:ins w:id="167" w:author="Ericsson" w:date="2024-07-30T16:03:00Z">
        <w:r w:rsidR="004C2800">
          <w:t xml:space="preserve">, </w:t>
        </w:r>
      </w:ins>
      <w:r>
        <w:t>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21507C5E" w14:textId="77777777" w:rsidR="000250A8" w:rsidRPr="00550F40" w:rsidRDefault="000250A8" w:rsidP="000250A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7BFE882" w14:textId="77777777" w:rsidR="000250A8" w:rsidRPr="00140E21" w:rsidRDefault="000250A8" w:rsidP="000250A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08478C36" w14:textId="77777777" w:rsidR="000250A8" w:rsidRPr="00140E21" w:rsidRDefault="000250A8" w:rsidP="000250A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3BDAA3F2" w14:textId="77777777" w:rsidR="000250A8" w:rsidRPr="00140E21" w:rsidRDefault="000250A8" w:rsidP="000250A8">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73271469" w14:textId="77777777" w:rsidR="000250A8" w:rsidRDefault="000250A8" w:rsidP="000250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41245B9F" w14:textId="319D2590" w:rsidR="000C4541" w:rsidRPr="00140E21" w:rsidRDefault="000C4541" w:rsidP="000C4541">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146"/>
    </w:p>
    <w:p w14:paraId="2ADBA8D2" w14:textId="77777777" w:rsidR="000C4541" w:rsidRPr="00140E21" w:rsidRDefault="000C4541" w:rsidP="000C454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7E853C2"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6E220A7"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C0B8515"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0FD2504" w14:textId="77777777" w:rsidR="000C4541" w:rsidRPr="00140E21" w:rsidRDefault="000C4541" w:rsidP="000C454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A81A847"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B216A83" w14:textId="77777777" w:rsidR="000C4541" w:rsidRPr="00140E21" w:rsidRDefault="000C4541" w:rsidP="000C454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BFFE3D7" w14:textId="77777777" w:rsidR="000C4541" w:rsidRPr="00140E21" w:rsidRDefault="000C4541" w:rsidP="000C454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2D492CC" w14:textId="77777777" w:rsidR="000C4541" w:rsidRPr="00140E21" w:rsidRDefault="000C4541" w:rsidP="000C454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0107C9F" w14:textId="77777777" w:rsidR="000C4541" w:rsidRPr="00140E21" w:rsidRDefault="000C4541" w:rsidP="000C454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824"/>
        <w:gridCol w:w="1844"/>
        <w:gridCol w:w="2388"/>
      </w:tblGrid>
      <w:tr w:rsidR="000C4541" w:rsidRPr="00140E21" w14:paraId="5CEEDDA4" w14:textId="77777777" w:rsidTr="00B271D7">
        <w:tc>
          <w:tcPr>
            <w:tcW w:w="1897" w:type="dxa"/>
            <w:tcBorders>
              <w:bottom w:val="single" w:sz="4" w:space="0" w:color="auto"/>
            </w:tcBorders>
          </w:tcPr>
          <w:p w14:paraId="63899170" w14:textId="77777777" w:rsidR="000C4541" w:rsidRPr="00140E21" w:rsidRDefault="000C4541" w:rsidP="00322AB7">
            <w:pPr>
              <w:pStyle w:val="TAH"/>
              <w:rPr>
                <w:rFonts w:eastAsia="SimSun"/>
                <w:lang w:eastAsia="zh-CN"/>
              </w:rPr>
            </w:pPr>
            <w:r w:rsidRPr="00140E21">
              <w:rPr>
                <w:rFonts w:eastAsia="Malgun Gothic"/>
              </w:rPr>
              <w:lastRenderedPageBreak/>
              <w:t>Data Set</w:t>
            </w:r>
          </w:p>
        </w:tc>
        <w:tc>
          <w:tcPr>
            <w:tcW w:w="2824" w:type="dxa"/>
          </w:tcPr>
          <w:p w14:paraId="2F9D5FF0" w14:textId="77777777" w:rsidR="000C4541" w:rsidRPr="00140E21" w:rsidRDefault="000C4541" w:rsidP="00322AB7">
            <w:pPr>
              <w:pStyle w:val="TAH"/>
              <w:rPr>
                <w:rFonts w:eastAsia="SimSun"/>
                <w:lang w:eastAsia="zh-CN"/>
              </w:rPr>
            </w:pPr>
            <w:r w:rsidRPr="00140E21">
              <w:rPr>
                <w:rFonts w:eastAsia="Malgun Gothic"/>
              </w:rPr>
              <w:t>Data Subset</w:t>
            </w:r>
          </w:p>
        </w:tc>
        <w:tc>
          <w:tcPr>
            <w:tcW w:w="1844" w:type="dxa"/>
          </w:tcPr>
          <w:p w14:paraId="43764364" w14:textId="77777777" w:rsidR="000C4541" w:rsidRPr="00140E21" w:rsidRDefault="000C4541" w:rsidP="00322AB7">
            <w:pPr>
              <w:pStyle w:val="TAH"/>
              <w:rPr>
                <w:rFonts w:eastAsia="SimSun"/>
                <w:lang w:eastAsia="zh-CN"/>
              </w:rPr>
            </w:pPr>
            <w:r w:rsidRPr="00140E21">
              <w:rPr>
                <w:rFonts w:eastAsia="Malgun Gothic"/>
              </w:rPr>
              <w:t>Data Key</w:t>
            </w:r>
          </w:p>
        </w:tc>
        <w:tc>
          <w:tcPr>
            <w:tcW w:w="2388" w:type="dxa"/>
          </w:tcPr>
          <w:p w14:paraId="2B043EED" w14:textId="77777777" w:rsidR="000C4541" w:rsidRPr="00140E21" w:rsidRDefault="000C4541" w:rsidP="00322AB7">
            <w:pPr>
              <w:pStyle w:val="TAH"/>
              <w:rPr>
                <w:rFonts w:eastAsia="SimSun"/>
                <w:lang w:eastAsia="zh-CN"/>
              </w:rPr>
            </w:pPr>
            <w:r w:rsidRPr="00140E21">
              <w:rPr>
                <w:rFonts w:eastAsia="Malgun Gothic"/>
              </w:rPr>
              <w:t>Data Sub Key</w:t>
            </w:r>
          </w:p>
        </w:tc>
      </w:tr>
      <w:tr w:rsidR="000C4541" w:rsidRPr="00140E21" w14:paraId="717B460C" w14:textId="77777777" w:rsidTr="00B271D7">
        <w:tc>
          <w:tcPr>
            <w:tcW w:w="1897" w:type="dxa"/>
            <w:tcBorders>
              <w:bottom w:val="nil"/>
            </w:tcBorders>
            <w:shd w:val="clear" w:color="auto" w:fill="auto"/>
          </w:tcPr>
          <w:p w14:paraId="52B9CAB9" w14:textId="77777777" w:rsidR="000C4541" w:rsidRPr="00140E21" w:rsidRDefault="000C4541" w:rsidP="00322AB7">
            <w:pPr>
              <w:pStyle w:val="TAL"/>
              <w:rPr>
                <w:rFonts w:eastAsia="SimSun"/>
                <w:lang w:eastAsia="zh-CN"/>
              </w:rPr>
            </w:pPr>
          </w:p>
        </w:tc>
        <w:tc>
          <w:tcPr>
            <w:tcW w:w="2824" w:type="dxa"/>
          </w:tcPr>
          <w:p w14:paraId="3CA2F57F" w14:textId="77777777" w:rsidR="000C4541" w:rsidRPr="00140E21" w:rsidRDefault="000C4541" w:rsidP="00322AB7">
            <w:pPr>
              <w:pStyle w:val="TAL"/>
              <w:rPr>
                <w:rFonts w:eastAsia="SimSun"/>
                <w:lang w:eastAsia="zh-CN"/>
              </w:rPr>
            </w:pPr>
            <w:r w:rsidRPr="00140E21">
              <w:t>Access and Mobility Subscription data</w:t>
            </w:r>
          </w:p>
        </w:tc>
        <w:tc>
          <w:tcPr>
            <w:tcW w:w="1844" w:type="dxa"/>
          </w:tcPr>
          <w:p w14:paraId="52B0DE41" w14:textId="77777777" w:rsidR="000C4541" w:rsidRPr="00140E21" w:rsidRDefault="000C4541" w:rsidP="00322AB7">
            <w:pPr>
              <w:pStyle w:val="TAL"/>
              <w:rPr>
                <w:rFonts w:eastAsia="SimSun"/>
                <w:lang w:eastAsia="zh-CN"/>
              </w:rPr>
            </w:pPr>
            <w:r w:rsidRPr="00140E21">
              <w:rPr>
                <w:rFonts w:eastAsia="Malgun Gothic"/>
              </w:rPr>
              <w:t>SUPI</w:t>
            </w:r>
          </w:p>
        </w:tc>
        <w:tc>
          <w:tcPr>
            <w:tcW w:w="2388" w:type="dxa"/>
          </w:tcPr>
          <w:p w14:paraId="664B4AA3" w14:textId="77777777" w:rsidR="000C4541" w:rsidRPr="00140E21" w:rsidRDefault="000C4541" w:rsidP="00322AB7">
            <w:pPr>
              <w:pStyle w:val="TAL"/>
              <w:rPr>
                <w:rFonts w:eastAsia="SimSun"/>
                <w:lang w:eastAsia="zh-CN"/>
              </w:rPr>
            </w:pPr>
            <w:r>
              <w:rPr>
                <w:rFonts w:eastAsia="Malgun Gothic"/>
              </w:rPr>
              <w:t>Serving PLMN ID and optionally NID</w:t>
            </w:r>
          </w:p>
        </w:tc>
      </w:tr>
      <w:tr w:rsidR="000C4541" w:rsidRPr="00140E21" w14:paraId="49EEB3F6" w14:textId="77777777" w:rsidTr="00B271D7">
        <w:tc>
          <w:tcPr>
            <w:tcW w:w="1897" w:type="dxa"/>
            <w:tcBorders>
              <w:top w:val="nil"/>
              <w:bottom w:val="nil"/>
            </w:tcBorders>
            <w:shd w:val="clear" w:color="auto" w:fill="auto"/>
          </w:tcPr>
          <w:p w14:paraId="213B3DB6"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78BB32A0" w14:textId="77777777" w:rsidR="000C4541" w:rsidRPr="00140E21" w:rsidRDefault="000C4541" w:rsidP="00322AB7">
            <w:pPr>
              <w:pStyle w:val="TAL"/>
            </w:pPr>
            <w:r w:rsidRPr="00140E21">
              <w:t>SMF Selection Subscription data</w:t>
            </w:r>
          </w:p>
        </w:tc>
        <w:tc>
          <w:tcPr>
            <w:tcW w:w="1844" w:type="dxa"/>
            <w:tcBorders>
              <w:bottom w:val="single" w:sz="4" w:space="0" w:color="auto"/>
            </w:tcBorders>
          </w:tcPr>
          <w:p w14:paraId="40921737"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3F9172D2"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0D6BDEE8" w14:textId="77777777" w:rsidTr="00B271D7">
        <w:tc>
          <w:tcPr>
            <w:tcW w:w="1897" w:type="dxa"/>
            <w:tcBorders>
              <w:top w:val="nil"/>
              <w:bottom w:val="nil"/>
            </w:tcBorders>
            <w:shd w:val="clear" w:color="auto" w:fill="auto"/>
          </w:tcPr>
          <w:p w14:paraId="657ABDC1"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30CE89B4" w14:textId="77777777" w:rsidR="000C4541" w:rsidRPr="00140E21" w:rsidRDefault="000C4541" w:rsidP="00322AB7">
            <w:pPr>
              <w:pStyle w:val="TAL"/>
            </w:pPr>
            <w:r w:rsidRPr="00140E21">
              <w:t>UE context in SMF data</w:t>
            </w:r>
          </w:p>
        </w:tc>
        <w:tc>
          <w:tcPr>
            <w:tcW w:w="1844" w:type="dxa"/>
            <w:tcBorders>
              <w:bottom w:val="nil"/>
            </w:tcBorders>
          </w:tcPr>
          <w:p w14:paraId="7E858A24"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6411796B" w14:textId="77777777" w:rsidR="000C4541" w:rsidRPr="00140E21" w:rsidRDefault="000C4541" w:rsidP="00322AB7">
            <w:pPr>
              <w:pStyle w:val="TAL"/>
              <w:rPr>
                <w:rFonts w:eastAsia="Malgun Gothic"/>
              </w:rPr>
            </w:pPr>
            <w:r w:rsidRPr="00140E21">
              <w:rPr>
                <w:rFonts w:eastAsia="Malgun Gothic"/>
              </w:rPr>
              <w:t>PDU Session ID or DNN</w:t>
            </w:r>
          </w:p>
        </w:tc>
      </w:tr>
      <w:tr w:rsidR="000C4541" w:rsidRPr="00140E21" w14:paraId="64EFD167" w14:textId="77777777" w:rsidTr="00B271D7">
        <w:tc>
          <w:tcPr>
            <w:tcW w:w="1897" w:type="dxa"/>
            <w:tcBorders>
              <w:top w:val="nil"/>
              <w:bottom w:val="nil"/>
            </w:tcBorders>
            <w:shd w:val="clear" w:color="auto" w:fill="auto"/>
          </w:tcPr>
          <w:p w14:paraId="7E53265F" w14:textId="77777777" w:rsidR="000C4541" w:rsidRPr="00140E21" w:rsidRDefault="000C4541" w:rsidP="00322AB7">
            <w:pPr>
              <w:pStyle w:val="TAL"/>
              <w:rPr>
                <w:rFonts w:eastAsia="SimSun"/>
                <w:lang w:eastAsia="zh-CN"/>
              </w:rPr>
            </w:pPr>
            <w:r w:rsidRPr="00140E21">
              <w:rPr>
                <w:rFonts w:eastAsia="SimSun"/>
                <w:lang w:eastAsia="zh-CN"/>
              </w:rPr>
              <w:t>Subscription Data (see clause 5.2.3.3.1)</w:t>
            </w:r>
          </w:p>
        </w:tc>
        <w:tc>
          <w:tcPr>
            <w:tcW w:w="2824" w:type="dxa"/>
          </w:tcPr>
          <w:p w14:paraId="56F3FE46" w14:textId="77777777" w:rsidR="000C4541" w:rsidRPr="00140E21" w:rsidRDefault="000C4541" w:rsidP="00322AB7">
            <w:pPr>
              <w:pStyle w:val="TAL"/>
            </w:pPr>
            <w:r w:rsidRPr="00140E21">
              <w:t>SMS Management Subscription data</w:t>
            </w:r>
          </w:p>
        </w:tc>
        <w:tc>
          <w:tcPr>
            <w:tcW w:w="1844" w:type="dxa"/>
          </w:tcPr>
          <w:p w14:paraId="696EB5B1"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573D4794"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680193FF" w14:textId="77777777" w:rsidTr="00B271D7">
        <w:tc>
          <w:tcPr>
            <w:tcW w:w="1897" w:type="dxa"/>
            <w:tcBorders>
              <w:top w:val="nil"/>
              <w:bottom w:val="nil"/>
            </w:tcBorders>
            <w:shd w:val="clear" w:color="auto" w:fill="auto"/>
          </w:tcPr>
          <w:p w14:paraId="5F41580C"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8DBB952" w14:textId="77777777" w:rsidR="000C4541" w:rsidRPr="00140E21" w:rsidRDefault="000C4541" w:rsidP="00322AB7">
            <w:pPr>
              <w:pStyle w:val="TAL"/>
            </w:pPr>
            <w:r w:rsidRPr="00140E21">
              <w:t>SMS Subscription data</w:t>
            </w:r>
          </w:p>
        </w:tc>
        <w:tc>
          <w:tcPr>
            <w:tcW w:w="1844" w:type="dxa"/>
            <w:tcBorders>
              <w:bottom w:val="single" w:sz="4" w:space="0" w:color="auto"/>
            </w:tcBorders>
          </w:tcPr>
          <w:p w14:paraId="50616D62"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44AE2656"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4DBC3D50" w14:textId="77777777" w:rsidTr="00B271D7">
        <w:tc>
          <w:tcPr>
            <w:tcW w:w="1897" w:type="dxa"/>
            <w:tcBorders>
              <w:top w:val="nil"/>
              <w:bottom w:val="nil"/>
            </w:tcBorders>
            <w:shd w:val="clear" w:color="auto" w:fill="auto"/>
          </w:tcPr>
          <w:p w14:paraId="1F9786EA"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131F7A5B" w14:textId="77777777" w:rsidR="000C4541" w:rsidRPr="00140E21" w:rsidRDefault="000C4541" w:rsidP="00322AB7">
            <w:pPr>
              <w:pStyle w:val="TAL"/>
            </w:pPr>
            <w:r w:rsidRPr="00140E21">
              <w:t>Session Management Subscription data</w:t>
            </w:r>
          </w:p>
        </w:tc>
        <w:tc>
          <w:tcPr>
            <w:tcW w:w="1844" w:type="dxa"/>
            <w:tcBorders>
              <w:bottom w:val="nil"/>
            </w:tcBorders>
          </w:tcPr>
          <w:p w14:paraId="39A5A324"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22706AC1" w14:textId="77777777" w:rsidR="000C4541" w:rsidRPr="00140E21" w:rsidRDefault="000C4541" w:rsidP="00322AB7">
            <w:pPr>
              <w:pStyle w:val="TAL"/>
              <w:rPr>
                <w:rFonts w:eastAsia="Malgun Gothic"/>
              </w:rPr>
            </w:pPr>
            <w:r w:rsidRPr="00140E21">
              <w:rPr>
                <w:rFonts w:eastAsia="Malgun Gothic"/>
              </w:rPr>
              <w:t>S-NSSAI</w:t>
            </w:r>
          </w:p>
        </w:tc>
      </w:tr>
      <w:tr w:rsidR="000C4541" w:rsidRPr="00140E21" w14:paraId="4CA0A52E" w14:textId="77777777" w:rsidTr="00B271D7">
        <w:tc>
          <w:tcPr>
            <w:tcW w:w="1897" w:type="dxa"/>
            <w:tcBorders>
              <w:top w:val="nil"/>
              <w:bottom w:val="nil"/>
            </w:tcBorders>
            <w:shd w:val="clear" w:color="auto" w:fill="auto"/>
          </w:tcPr>
          <w:p w14:paraId="4988FFAD" w14:textId="77777777" w:rsidR="000C4541" w:rsidRPr="00140E21" w:rsidRDefault="000C4541" w:rsidP="00322AB7">
            <w:pPr>
              <w:pStyle w:val="TAL"/>
              <w:rPr>
                <w:rFonts w:eastAsia="SimSun"/>
                <w:lang w:eastAsia="zh-CN"/>
              </w:rPr>
            </w:pPr>
          </w:p>
        </w:tc>
        <w:tc>
          <w:tcPr>
            <w:tcW w:w="2824" w:type="dxa"/>
            <w:tcBorders>
              <w:top w:val="nil"/>
              <w:bottom w:val="nil"/>
            </w:tcBorders>
            <w:vAlign w:val="center"/>
          </w:tcPr>
          <w:p w14:paraId="27C572FB" w14:textId="77777777" w:rsidR="000C4541" w:rsidRPr="00140E21" w:rsidRDefault="000C4541" w:rsidP="00322AB7">
            <w:pPr>
              <w:pStyle w:val="TAL"/>
            </w:pPr>
          </w:p>
        </w:tc>
        <w:tc>
          <w:tcPr>
            <w:tcW w:w="1844" w:type="dxa"/>
            <w:tcBorders>
              <w:top w:val="nil"/>
              <w:bottom w:val="nil"/>
            </w:tcBorders>
          </w:tcPr>
          <w:p w14:paraId="5CD8C692" w14:textId="77777777" w:rsidR="000C4541" w:rsidRPr="00140E21" w:rsidRDefault="000C4541" w:rsidP="00322AB7">
            <w:pPr>
              <w:pStyle w:val="TAL"/>
              <w:rPr>
                <w:rFonts w:eastAsia="Malgun Gothic"/>
              </w:rPr>
            </w:pPr>
          </w:p>
        </w:tc>
        <w:tc>
          <w:tcPr>
            <w:tcW w:w="2388" w:type="dxa"/>
          </w:tcPr>
          <w:p w14:paraId="0346C282" w14:textId="77777777" w:rsidR="000C4541" w:rsidRPr="00140E21" w:rsidRDefault="000C4541" w:rsidP="00322AB7">
            <w:pPr>
              <w:pStyle w:val="TAL"/>
              <w:rPr>
                <w:rFonts w:eastAsia="Malgun Gothic"/>
              </w:rPr>
            </w:pPr>
            <w:r w:rsidRPr="00140E21">
              <w:rPr>
                <w:rFonts w:eastAsia="Malgun Gothic"/>
              </w:rPr>
              <w:t>DNN</w:t>
            </w:r>
          </w:p>
        </w:tc>
      </w:tr>
      <w:tr w:rsidR="000C4541" w:rsidRPr="00140E21" w14:paraId="5212394B" w14:textId="77777777" w:rsidTr="00B271D7">
        <w:tc>
          <w:tcPr>
            <w:tcW w:w="1897" w:type="dxa"/>
            <w:tcBorders>
              <w:top w:val="nil"/>
              <w:bottom w:val="nil"/>
            </w:tcBorders>
            <w:shd w:val="clear" w:color="auto" w:fill="auto"/>
          </w:tcPr>
          <w:p w14:paraId="49EDB925" w14:textId="77777777" w:rsidR="000C4541" w:rsidRPr="00140E21" w:rsidRDefault="000C4541" w:rsidP="00322AB7">
            <w:pPr>
              <w:pStyle w:val="TAL"/>
              <w:rPr>
                <w:rFonts w:eastAsia="SimSun"/>
                <w:lang w:eastAsia="zh-CN"/>
              </w:rPr>
            </w:pPr>
          </w:p>
        </w:tc>
        <w:tc>
          <w:tcPr>
            <w:tcW w:w="2824" w:type="dxa"/>
            <w:tcBorders>
              <w:top w:val="nil"/>
            </w:tcBorders>
            <w:vAlign w:val="center"/>
          </w:tcPr>
          <w:p w14:paraId="3FE48C58" w14:textId="77777777" w:rsidR="000C4541" w:rsidRPr="00140E21" w:rsidRDefault="000C4541" w:rsidP="00322AB7">
            <w:pPr>
              <w:pStyle w:val="TAL"/>
            </w:pPr>
          </w:p>
        </w:tc>
        <w:tc>
          <w:tcPr>
            <w:tcW w:w="1844" w:type="dxa"/>
            <w:tcBorders>
              <w:top w:val="nil"/>
            </w:tcBorders>
          </w:tcPr>
          <w:p w14:paraId="3DE8E5E2" w14:textId="77777777" w:rsidR="000C4541" w:rsidRPr="00140E21" w:rsidRDefault="000C4541" w:rsidP="00322AB7">
            <w:pPr>
              <w:pStyle w:val="TAL"/>
              <w:rPr>
                <w:rFonts w:eastAsia="Malgun Gothic"/>
              </w:rPr>
            </w:pPr>
          </w:p>
        </w:tc>
        <w:tc>
          <w:tcPr>
            <w:tcW w:w="2388" w:type="dxa"/>
          </w:tcPr>
          <w:p w14:paraId="2AC7E7BE"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2688752F" w14:textId="77777777" w:rsidTr="00B271D7">
        <w:tc>
          <w:tcPr>
            <w:tcW w:w="1897" w:type="dxa"/>
            <w:tcBorders>
              <w:top w:val="nil"/>
              <w:bottom w:val="nil"/>
            </w:tcBorders>
            <w:shd w:val="clear" w:color="auto" w:fill="auto"/>
          </w:tcPr>
          <w:p w14:paraId="202CC0D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FEF0D0F" w14:textId="77777777" w:rsidR="000C4541" w:rsidRPr="00140E21" w:rsidRDefault="000C4541" w:rsidP="00322AB7">
            <w:pPr>
              <w:pStyle w:val="TAL"/>
            </w:pPr>
            <w:r w:rsidRPr="00140E21">
              <w:t>Slice Selection Subscription data</w:t>
            </w:r>
          </w:p>
        </w:tc>
        <w:tc>
          <w:tcPr>
            <w:tcW w:w="1844" w:type="dxa"/>
            <w:tcBorders>
              <w:bottom w:val="single" w:sz="4" w:space="0" w:color="auto"/>
            </w:tcBorders>
          </w:tcPr>
          <w:p w14:paraId="40D4FC8C"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45E969B1" w14:textId="77777777" w:rsidR="000C4541" w:rsidRPr="00140E21" w:rsidRDefault="000C4541" w:rsidP="00322AB7">
            <w:pPr>
              <w:pStyle w:val="TAL"/>
              <w:rPr>
                <w:rFonts w:eastAsia="Malgun Gothic"/>
              </w:rPr>
            </w:pPr>
            <w:r>
              <w:rPr>
                <w:rFonts w:eastAsia="Malgun Gothic"/>
              </w:rPr>
              <w:t>Serving PLMN ID and optionally NID</w:t>
            </w:r>
          </w:p>
        </w:tc>
      </w:tr>
      <w:tr w:rsidR="000C4541" w:rsidRPr="00140E21" w14:paraId="62BB2884" w14:textId="77777777" w:rsidTr="00B271D7">
        <w:tc>
          <w:tcPr>
            <w:tcW w:w="1897" w:type="dxa"/>
            <w:tcBorders>
              <w:top w:val="nil"/>
              <w:bottom w:val="nil"/>
            </w:tcBorders>
            <w:shd w:val="clear" w:color="auto" w:fill="auto"/>
          </w:tcPr>
          <w:p w14:paraId="5C04434C"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2A968F6E" w14:textId="77777777" w:rsidR="000C4541" w:rsidRDefault="000C4541" w:rsidP="00322AB7">
            <w:pPr>
              <w:pStyle w:val="TAL"/>
            </w:pPr>
            <w:r w:rsidRPr="00140E21">
              <w:t>Group Data</w:t>
            </w:r>
          </w:p>
          <w:p w14:paraId="6D093A1D" w14:textId="77777777" w:rsidR="000C4541" w:rsidRPr="00140E21" w:rsidRDefault="000C4541" w:rsidP="00322AB7">
            <w:pPr>
              <w:pStyle w:val="TAL"/>
            </w:pPr>
            <w:r>
              <w:t>(NOTE 5)</w:t>
            </w:r>
          </w:p>
        </w:tc>
        <w:tc>
          <w:tcPr>
            <w:tcW w:w="1844" w:type="dxa"/>
            <w:tcBorders>
              <w:bottom w:val="single" w:sz="4" w:space="0" w:color="auto"/>
            </w:tcBorders>
          </w:tcPr>
          <w:p w14:paraId="16074B7F" w14:textId="77777777" w:rsidR="000C4541" w:rsidRPr="00140E21" w:rsidRDefault="000C4541" w:rsidP="00322AB7">
            <w:pPr>
              <w:pStyle w:val="TAL"/>
              <w:rPr>
                <w:rFonts w:eastAsia="Malgun Gothic"/>
              </w:rPr>
            </w:pPr>
            <w:r w:rsidRPr="00140E21">
              <w:rPr>
                <w:rFonts w:eastAsia="Malgun Gothic"/>
              </w:rPr>
              <w:t>Internal Group Identifier or</w:t>
            </w:r>
          </w:p>
          <w:p w14:paraId="30E7FC69" w14:textId="77777777" w:rsidR="000C4541" w:rsidRPr="00140E21" w:rsidRDefault="000C4541" w:rsidP="00322AB7">
            <w:pPr>
              <w:pStyle w:val="TAL"/>
              <w:rPr>
                <w:rFonts w:eastAsia="Malgun Gothic"/>
              </w:rPr>
            </w:pPr>
            <w:r w:rsidRPr="00140E21">
              <w:rPr>
                <w:rFonts w:eastAsia="Malgun Gothic"/>
              </w:rPr>
              <w:t>External Group Identifier</w:t>
            </w:r>
          </w:p>
        </w:tc>
        <w:tc>
          <w:tcPr>
            <w:tcW w:w="2388" w:type="dxa"/>
            <w:tcBorders>
              <w:bottom w:val="single" w:sz="4" w:space="0" w:color="auto"/>
            </w:tcBorders>
          </w:tcPr>
          <w:p w14:paraId="4ECB279A"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70466583" w14:textId="77777777" w:rsidTr="00B271D7">
        <w:tc>
          <w:tcPr>
            <w:tcW w:w="1897" w:type="dxa"/>
            <w:tcBorders>
              <w:top w:val="nil"/>
              <w:bottom w:val="nil"/>
            </w:tcBorders>
            <w:shd w:val="clear" w:color="auto" w:fill="auto"/>
          </w:tcPr>
          <w:p w14:paraId="410E4D88"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5CC144BA" w14:textId="77777777" w:rsidR="000C4541" w:rsidRPr="00140E21" w:rsidRDefault="000C4541" w:rsidP="00322AB7">
            <w:pPr>
              <w:pStyle w:val="TAL"/>
            </w:pPr>
            <w:r>
              <w:t>Identifier translation</w:t>
            </w:r>
          </w:p>
        </w:tc>
        <w:tc>
          <w:tcPr>
            <w:tcW w:w="1844" w:type="dxa"/>
            <w:tcBorders>
              <w:bottom w:val="nil"/>
            </w:tcBorders>
          </w:tcPr>
          <w:p w14:paraId="7D768A1A" w14:textId="77777777" w:rsidR="000C4541" w:rsidRPr="00140E21" w:rsidRDefault="000C4541" w:rsidP="00322AB7">
            <w:pPr>
              <w:pStyle w:val="TAL"/>
              <w:rPr>
                <w:rFonts w:eastAsia="Malgun Gothic"/>
              </w:rPr>
            </w:pPr>
            <w:r>
              <w:rPr>
                <w:rFonts w:eastAsia="Malgun Gothic"/>
              </w:rPr>
              <w:t>GPSI</w:t>
            </w:r>
          </w:p>
        </w:tc>
        <w:tc>
          <w:tcPr>
            <w:tcW w:w="2388" w:type="dxa"/>
          </w:tcPr>
          <w:p w14:paraId="479D1549" w14:textId="77777777" w:rsidR="000C4541" w:rsidRPr="00140E21" w:rsidRDefault="000C4541" w:rsidP="00322AB7">
            <w:pPr>
              <w:pStyle w:val="TAL"/>
              <w:rPr>
                <w:rFonts w:eastAsia="Malgun Gothic"/>
              </w:rPr>
            </w:pPr>
          </w:p>
        </w:tc>
      </w:tr>
      <w:tr w:rsidR="000C4541" w:rsidRPr="00AF03FB" w14:paraId="4AC48679" w14:textId="77777777" w:rsidTr="00B271D7">
        <w:tc>
          <w:tcPr>
            <w:tcW w:w="1897" w:type="dxa"/>
            <w:tcBorders>
              <w:top w:val="nil"/>
              <w:bottom w:val="nil"/>
            </w:tcBorders>
            <w:shd w:val="clear" w:color="auto" w:fill="auto"/>
          </w:tcPr>
          <w:p w14:paraId="57B1442E" w14:textId="77777777" w:rsidR="000C4541" w:rsidRPr="00140E21" w:rsidRDefault="000C4541" w:rsidP="00322AB7">
            <w:pPr>
              <w:pStyle w:val="TAL"/>
              <w:rPr>
                <w:rFonts w:eastAsia="SimSun"/>
                <w:lang w:eastAsia="zh-CN"/>
              </w:rPr>
            </w:pPr>
          </w:p>
        </w:tc>
        <w:tc>
          <w:tcPr>
            <w:tcW w:w="2824" w:type="dxa"/>
            <w:tcBorders>
              <w:top w:val="nil"/>
            </w:tcBorders>
            <w:vAlign w:val="center"/>
          </w:tcPr>
          <w:p w14:paraId="469180A3" w14:textId="77777777" w:rsidR="000C4541" w:rsidRPr="00140E21" w:rsidRDefault="000C4541" w:rsidP="00322AB7">
            <w:pPr>
              <w:pStyle w:val="TAL"/>
            </w:pPr>
          </w:p>
        </w:tc>
        <w:tc>
          <w:tcPr>
            <w:tcW w:w="1844" w:type="dxa"/>
            <w:tcBorders>
              <w:top w:val="nil"/>
            </w:tcBorders>
          </w:tcPr>
          <w:p w14:paraId="5700C495"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53825A06" w14:textId="77777777" w:rsidR="000C4541" w:rsidRPr="00797690" w:rsidRDefault="000C4541" w:rsidP="00322AB7">
            <w:pPr>
              <w:pStyle w:val="TAL"/>
              <w:rPr>
                <w:rFonts w:eastAsia="Malgun Gothic"/>
                <w:lang w:val="fr-FR"/>
              </w:rPr>
            </w:pPr>
            <w:r w:rsidRPr="00797690">
              <w:rPr>
                <w:rFonts w:eastAsia="Malgun Gothic"/>
                <w:lang w:val="fr-FR"/>
              </w:rPr>
              <w:t>Application Port ID, MTC Provider Information, AF Identifier</w:t>
            </w:r>
          </w:p>
        </w:tc>
      </w:tr>
      <w:tr w:rsidR="000C4541" w:rsidRPr="00140E21" w14:paraId="2EF55D06" w14:textId="77777777" w:rsidTr="00B271D7">
        <w:tc>
          <w:tcPr>
            <w:tcW w:w="1897" w:type="dxa"/>
            <w:tcBorders>
              <w:top w:val="nil"/>
              <w:bottom w:val="nil"/>
            </w:tcBorders>
            <w:shd w:val="clear" w:color="auto" w:fill="auto"/>
          </w:tcPr>
          <w:p w14:paraId="7067B82E" w14:textId="77777777" w:rsidR="000C4541" w:rsidRPr="00797690" w:rsidRDefault="000C4541" w:rsidP="00322AB7">
            <w:pPr>
              <w:pStyle w:val="TAL"/>
              <w:rPr>
                <w:rFonts w:eastAsia="SimSun"/>
                <w:lang w:val="fr-FR" w:eastAsia="zh-CN"/>
              </w:rPr>
            </w:pPr>
          </w:p>
        </w:tc>
        <w:tc>
          <w:tcPr>
            <w:tcW w:w="2824" w:type="dxa"/>
            <w:tcBorders>
              <w:bottom w:val="nil"/>
            </w:tcBorders>
            <w:vAlign w:val="center"/>
          </w:tcPr>
          <w:p w14:paraId="5611AFF3" w14:textId="77777777" w:rsidR="000C4541" w:rsidRPr="00140E21" w:rsidRDefault="000C4541" w:rsidP="00322AB7">
            <w:pPr>
              <w:pStyle w:val="TAL"/>
            </w:pPr>
            <w:r>
              <w:t>Intersystem continuity Context</w:t>
            </w:r>
          </w:p>
        </w:tc>
        <w:tc>
          <w:tcPr>
            <w:tcW w:w="1844" w:type="dxa"/>
            <w:tcBorders>
              <w:bottom w:val="nil"/>
            </w:tcBorders>
          </w:tcPr>
          <w:p w14:paraId="7F97E533"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0140D343" w14:textId="77777777" w:rsidR="000C4541" w:rsidRPr="00140E21" w:rsidRDefault="000C4541" w:rsidP="00322AB7">
            <w:pPr>
              <w:pStyle w:val="TAL"/>
              <w:rPr>
                <w:rFonts w:eastAsia="Malgun Gothic"/>
              </w:rPr>
            </w:pPr>
            <w:r>
              <w:rPr>
                <w:rFonts w:eastAsia="Malgun Gothic"/>
              </w:rPr>
              <w:t>DNN</w:t>
            </w:r>
          </w:p>
        </w:tc>
      </w:tr>
      <w:tr w:rsidR="000C4541" w:rsidRPr="00140E21" w14:paraId="74573F69" w14:textId="77777777" w:rsidTr="00B271D7">
        <w:tc>
          <w:tcPr>
            <w:tcW w:w="1897" w:type="dxa"/>
            <w:tcBorders>
              <w:top w:val="nil"/>
              <w:bottom w:val="nil"/>
            </w:tcBorders>
            <w:shd w:val="clear" w:color="auto" w:fill="auto"/>
          </w:tcPr>
          <w:p w14:paraId="15FE850D" w14:textId="77777777" w:rsidR="000C4541" w:rsidRPr="00140E21" w:rsidRDefault="000C4541" w:rsidP="00322AB7">
            <w:pPr>
              <w:pStyle w:val="TAL"/>
              <w:rPr>
                <w:rFonts w:eastAsia="SimSun"/>
                <w:lang w:eastAsia="zh-CN"/>
              </w:rPr>
            </w:pPr>
          </w:p>
        </w:tc>
        <w:tc>
          <w:tcPr>
            <w:tcW w:w="2824" w:type="dxa"/>
          </w:tcPr>
          <w:p w14:paraId="604308D8" w14:textId="77777777" w:rsidR="000C4541" w:rsidRPr="00140E21" w:rsidRDefault="000C4541" w:rsidP="00322AB7">
            <w:pPr>
              <w:pStyle w:val="TAL"/>
            </w:pPr>
            <w:r>
              <w:t>LCS privacy</w:t>
            </w:r>
          </w:p>
        </w:tc>
        <w:tc>
          <w:tcPr>
            <w:tcW w:w="1844" w:type="dxa"/>
          </w:tcPr>
          <w:p w14:paraId="06B722BF"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3ABCB422"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48FFA8F5" w14:textId="77777777" w:rsidTr="00B271D7">
        <w:tc>
          <w:tcPr>
            <w:tcW w:w="1897" w:type="dxa"/>
            <w:tcBorders>
              <w:top w:val="nil"/>
              <w:bottom w:val="nil"/>
            </w:tcBorders>
            <w:shd w:val="clear" w:color="auto" w:fill="auto"/>
          </w:tcPr>
          <w:p w14:paraId="52288EC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78FAA7BB" w14:textId="77777777" w:rsidR="000C4541" w:rsidRPr="00140E21" w:rsidRDefault="000C4541" w:rsidP="00322AB7">
            <w:pPr>
              <w:pStyle w:val="TAL"/>
            </w:pPr>
            <w:r>
              <w:t>LCS mobile origination</w:t>
            </w:r>
          </w:p>
        </w:tc>
        <w:tc>
          <w:tcPr>
            <w:tcW w:w="1844" w:type="dxa"/>
            <w:tcBorders>
              <w:bottom w:val="single" w:sz="4" w:space="0" w:color="auto"/>
            </w:tcBorders>
          </w:tcPr>
          <w:p w14:paraId="4301B4A8" w14:textId="77777777" w:rsidR="000C4541" w:rsidRPr="00140E21" w:rsidRDefault="000C4541" w:rsidP="00322AB7">
            <w:pPr>
              <w:pStyle w:val="TAL"/>
              <w:rPr>
                <w:rFonts w:eastAsia="Malgun Gothic"/>
              </w:rPr>
            </w:pPr>
            <w:r w:rsidRPr="00140E21">
              <w:rPr>
                <w:rFonts w:eastAsia="Malgun Gothic"/>
              </w:rPr>
              <w:t>SUPI</w:t>
            </w:r>
          </w:p>
        </w:tc>
        <w:tc>
          <w:tcPr>
            <w:tcW w:w="2388" w:type="dxa"/>
          </w:tcPr>
          <w:p w14:paraId="337C7776"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4947C1F9" w14:textId="77777777" w:rsidTr="00B271D7">
        <w:tc>
          <w:tcPr>
            <w:tcW w:w="1897" w:type="dxa"/>
            <w:tcBorders>
              <w:top w:val="nil"/>
              <w:bottom w:val="nil"/>
            </w:tcBorders>
            <w:shd w:val="clear" w:color="auto" w:fill="auto"/>
          </w:tcPr>
          <w:p w14:paraId="1301969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EFB2C05" w14:textId="77777777" w:rsidR="000C4541" w:rsidRPr="00140E21" w:rsidRDefault="000C4541" w:rsidP="00322AB7">
            <w:pPr>
              <w:pStyle w:val="TAL"/>
            </w:pPr>
            <w:r>
              <w:t>UE reachability</w:t>
            </w:r>
          </w:p>
        </w:tc>
        <w:tc>
          <w:tcPr>
            <w:tcW w:w="1844" w:type="dxa"/>
            <w:tcBorders>
              <w:bottom w:val="single" w:sz="4" w:space="0" w:color="auto"/>
            </w:tcBorders>
          </w:tcPr>
          <w:p w14:paraId="44D49DBF"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2BB491BD" w14:textId="77777777" w:rsidR="000C4541" w:rsidRPr="00140E21" w:rsidRDefault="000C4541" w:rsidP="00322AB7">
            <w:pPr>
              <w:pStyle w:val="TAL"/>
              <w:rPr>
                <w:rFonts w:eastAsia="Malgun Gothic"/>
              </w:rPr>
            </w:pPr>
            <w:r w:rsidRPr="00140E21">
              <w:rPr>
                <w:rFonts w:eastAsia="Malgun Gothic"/>
              </w:rPr>
              <w:t>-</w:t>
            </w:r>
          </w:p>
        </w:tc>
      </w:tr>
      <w:tr w:rsidR="000C4541" w:rsidRPr="00140E21" w14:paraId="19286908" w14:textId="77777777" w:rsidTr="00B271D7">
        <w:tc>
          <w:tcPr>
            <w:tcW w:w="1897" w:type="dxa"/>
            <w:tcBorders>
              <w:top w:val="nil"/>
              <w:bottom w:val="nil"/>
            </w:tcBorders>
            <w:shd w:val="clear" w:color="auto" w:fill="auto"/>
          </w:tcPr>
          <w:p w14:paraId="60E93DC7"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EF3F0B4" w14:textId="77777777" w:rsidR="000C4541" w:rsidRPr="00140E21" w:rsidRDefault="000C4541" w:rsidP="00322AB7">
            <w:pPr>
              <w:pStyle w:val="TAL"/>
            </w:pPr>
            <w:r>
              <w:t>Group Identifier Translation</w:t>
            </w:r>
          </w:p>
        </w:tc>
        <w:tc>
          <w:tcPr>
            <w:tcW w:w="1844" w:type="dxa"/>
            <w:tcBorders>
              <w:bottom w:val="single" w:sz="4" w:space="0" w:color="auto"/>
            </w:tcBorders>
          </w:tcPr>
          <w:p w14:paraId="1F661B6F" w14:textId="77777777" w:rsidR="000C4541" w:rsidRDefault="000C4541" w:rsidP="00322AB7">
            <w:pPr>
              <w:pStyle w:val="TAL"/>
              <w:rPr>
                <w:rFonts w:eastAsia="Malgun Gothic"/>
              </w:rPr>
            </w:pPr>
            <w:r>
              <w:rPr>
                <w:rFonts w:eastAsia="Malgun Gothic"/>
              </w:rPr>
              <w:t>Internal Group Identifier or</w:t>
            </w:r>
          </w:p>
          <w:p w14:paraId="2B37367C" w14:textId="77777777" w:rsidR="000C4541" w:rsidRPr="00140E21" w:rsidRDefault="000C4541" w:rsidP="00322AB7">
            <w:pPr>
              <w:pStyle w:val="TAL"/>
              <w:rPr>
                <w:rFonts w:eastAsia="Malgun Gothic"/>
              </w:rPr>
            </w:pPr>
            <w:r>
              <w:rPr>
                <w:rFonts w:eastAsia="Malgun Gothic"/>
              </w:rPr>
              <w:t>External Group Identifier</w:t>
            </w:r>
          </w:p>
        </w:tc>
        <w:tc>
          <w:tcPr>
            <w:tcW w:w="2388" w:type="dxa"/>
            <w:tcBorders>
              <w:bottom w:val="single" w:sz="4" w:space="0" w:color="auto"/>
            </w:tcBorders>
          </w:tcPr>
          <w:p w14:paraId="0031FFA1" w14:textId="77777777" w:rsidR="000C4541" w:rsidRPr="00140E21" w:rsidRDefault="000C4541" w:rsidP="00322AB7">
            <w:pPr>
              <w:pStyle w:val="TAL"/>
              <w:rPr>
                <w:rFonts w:eastAsia="Malgun Gothic"/>
              </w:rPr>
            </w:pPr>
            <w:r>
              <w:rPr>
                <w:rFonts w:eastAsia="Malgun Gothic"/>
              </w:rPr>
              <w:t>-</w:t>
            </w:r>
          </w:p>
        </w:tc>
      </w:tr>
      <w:tr w:rsidR="000C4541" w:rsidRPr="00140E21" w14:paraId="4BC26C4C" w14:textId="77777777" w:rsidTr="00B271D7">
        <w:tc>
          <w:tcPr>
            <w:tcW w:w="1897" w:type="dxa"/>
            <w:tcBorders>
              <w:top w:val="nil"/>
              <w:bottom w:val="nil"/>
            </w:tcBorders>
            <w:shd w:val="clear" w:color="auto" w:fill="auto"/>
          </w:tcPr>
          <w:p w14:paraId="3E520B75"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C8E6E82" w14:textId="77777777" w:rsidR="000C4541" w:rsidRPr="00140E21" w:rsidRDefault="000C4541" w:rsidP="00322AB7">
            <w:pPr>
              <w:pStyle w:val="TAL"/>
            </w:pPr>
            <w:r>
              <w:t>UE context in SMSF data</w:t>
            </w:r>
          </w:p>
        </w:tc>
        <w:tc>
          <w:tcPr>
            <w:tcW w:w="1844" w:type="dxa"/>
            <w:tcBorders>
              <w:bottom w:val="single" w:sz="4" w:space="0" w:color="auto"/>
            </w:tcBorders>
          </w:tcPr>
          <w:p w14:paraId="2F326FEF"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3CFCDD4B" w14:textId="77777777" w:rsidR="000C4541" w:rsidRPr="00140E21" w:rsidRDefault="000C4541" w:rsidP="00322AB7">
            <w:pPr>
              <w:pStyle w:val="TAL"/>
              <w:rPr>
                <w:rFonts w:eastAsia="Malgun Gothic"/>
              </w:rPr>
            </w:pPr>
            <w:r>
              <w:rPr>
                <w:rFonts w:eastAsia="Malgun Gothic"/>
              </w:rPr>
              <w:t>-</w:t>
            </w:r>
          </w:p>
        </w:tc>
      </w:tr>
      <w:tr w:rsidR="000C4541" w:rsidRPr="00140E21" w14:paraId="3CEFAB46" w14:textId="77777777" w:rsidTr="00B271D7">
        <w:tc>
          <w:tcPr>
            <w:tcW w:w="1897" w:type="dxa"/>
            <w:tcBorders>
              <w:top w:val="nil"/>
              <w:bottom w:val="nil"/>
            </w:tcBorders>
            <w:shd w:val="clear" w:color="auto" w:fill="auto"/>
          </w:tcPr>
          <w:p w14:paraId="7CC18895"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27A1A854" w14:textId="77777777" w:rsidR="000C4541" w:rsidRDefault="000C4541" w:rsidP="00322AB7">
            <w:pPr>
              <w:pStyle w:val="TAL"/>
            </w:pPr>
            <w:r>
              <w:t>V2X Subscription data</w:t>
            </w:r>
          </w:p>
        </w:tc>
        <w:tc>
          <w:tcPr>
            <w:tcW w:w="1844" w:type="dxa"/>
            <w:tcBorders>
              <w:bottom w:val="single" w:sz="4" w:space="0" w:color="auto"/>
            </w:tcBorders>
          </w:tcPr>
          <w:p w14:paraId="7FC35D14"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04D6BBCF" w14:textId="77777777" w:rsidR="000C4541" w:rsidRDefault="000C4541" w:rsidP="00322AB7">
            <w:pPr>
              <w:pStyle w:val="TAL"/>
              <w:rPr>
                <w:rFonts w:eastAsia="Malgun Gothic"/>
              </w:rPr>
            </w:pPr>
            <w:r>
              <w:rPr>
                <w:rFonts w:eastAsia="Malgun Gothic"/>
              </w:rPr>
              <w:t>-</w:t>
            </w:r>
          </w:p>
        </w:tc>
      </w:tr>
      <w:tr w:rsidR="000C4541" w:rsidRPr="00140E21" w14:paraId="3E1FC7AD" w14:textId="77777777" w:rsidTr="00B271D7">
        <w:tc>
          <w:tcPr>
            <w:tcW w:w="1897" w:type="dxa"/>
            <w:tcBorders>
              <w:top w:val="nil"/>
              <w:bottom w:val="nil"/>
            </w:tcBorders>
            <w:shd w:val="clear" w:color="auto" w:fill="auto"/>
          </w:tcPr>
          <w:p w14:paraId="518A6350"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4510C775" w14:textId="77777777" w:rsidR="000C4541" w:rsidRDefault="000C4541" w:rsidP="00322AB7">
            <w:pPr>
              <w:pStyle w:val="TAL"/>
            </w:pPr>
            <w:r>
              <w:t>A2X Subscription data</w:t>
            </w:r>
          </w:p>
        </w:tc>
        <w:tc>
          <w:tcPr>
            <w:tcW w:w="1844" w:type="dxa"/>
            <w:tcBorders>
              <w:bottom w:val="single" w:sz="4" w:space="0" w:color="auto"/>
            </w:tcBorders>
          </w:tcPr>
          <w:p w14:paraId="2FC0B3B7"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0EBB2FA7" w14:textId="77777777" w:rsidR="000C4541" w:rsidRDefault="000C4541" w:rsidP="00322AB7">
            <w:pPr>
              <w:pStyle w:val="TAL"/>
              <w:rPr>
                <w:rFonts w:eastAsia="Malgun Gothic"/>
              </w:rPr>
            </w:pPr>
            <w:r>
              <w:rPr>
                <w:rFonts w:eastAsia="Malgun Gothic"/>
              </w:rPr>
              <w:t>-</w:t>
            </w:r>
          </w:p>
        </w:tc>
      </w:tr>
      <w:tr w:rsidR="000C4541" w:rsidRPr="00140E21" w14:paraId="6A73D7F5" w14:textId="77777777" w:rsidTr="00B271D7">
        <w:tc>
          <w:tcPr>
            <w:tcW w:w="1897" w:type="dxa"/>
            <w:tcBorders>
              <w:top w:val="nil"/>
              <w:bottom w:val="nil"/>
            </w:tcBorders>
            <w:shd w:val="clear" w:color="auto" w:fill="auto"/>
          </w:tcPr>
          <w:p w14:paraId="643BFF8D"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CC7BDE7" w14:textId="77777777" w:rsidR="000C4541" w:rsidRDefault="000C4541" w:rsidP="00322AB7">
            <w:pPr>
              <w:pStyle w:val="TAL"/>
            </w:pPr>
            <w:r>
              <w:t>ProSe Subscription data</w:t>
            </w:r>
          </w:p>
        </w:tc>
        <w:tc>
          <w:tcPr>
            <w:tcW w:w="1844" w:type="dxa"/>
            <w:tcBorders>
              <w:bottom w:val="single" w:sz="4" w:space="0" w:color="auto"/>
            </w:tcBorders>
          </w:tcPr>
          <w:p w14:paraId="45CD4685"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6F17430A" w14:textId="77777777" w:rsidR="000C4541" w:rsidRDefault="000C4541" w:rsidP="00322AB7">
            <w:pPr>
              <w:pStyle w:val="TAL"/>
              <w:rPr>
                <w:rFonts w:eastAsia="Malgun Gothic"/>
              </w:rPr>
            </w:pPr>
            <w:r>
              <w:rPr>
                <w:rFonts w:eastAsia="Malgun Gothic"/>
              </w:rPr>
              <w:t>-</w:t>
            </w:r>
          </w:p>
        </w:tc>
      </w:tr>
      <w:tr w:rsidR="000C4541" w:rsidRPr="00140E21" w14:paraId="7F9F6F3C" w14:textId="77777777" w:rsidTr="00B271D7">
        <w:tc>
          <w:tcPr>
            <w:tcW w:w="1897" w:type="dxa"/>
            <w:tcBorders>
              <w:top w:val="nil"/>
              <w:bottom w:val="nil"/>
            </w:tcBorders>
            <w:shd w:val="clear" w:color="auto" w:fill="auto"/>
          </w:tcPr>
          <w:p w14:paraId="7930BF9F"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5E342CFF" w14:textId="77777777" w:rsidR="000C4541" w:rsidRDefault="000C4541" w:rsidP="00322AB7">
            <w:pPr>
              <w:pStyle w:val="TAL"/>
            </w:pPr>
            <w:r>
              <w:t>Ranging/SL Positioning subscription data</w:t>
            </w:r>
          </w:p>
        </w:tc>
        <w:tc>
          <w:tcPr>
            <w:tcW w:w="1844" w:type="dxa"/>
            <w:tcBorders>
              <w:bottom w:val="single" w:sz="4" w:space="0" w:color="auto"/>
            </w:tcBorders>
          </w:tcPr>
          <w:p w14:paraId="12AF24C1"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6421CC17" w14:textId="77777777" w:rsidR="000C4541" w:rsidRDefault="000C4541" w:rsidP="00322AB7">
            <w:pPr>
              <w:pStyle w:val="TAL"/>
              <w:rPr>
                <w:rFonts w:eastAsia="Malgun Gothic"/>
              </w:rPr>
            </w:pPr>
            <w:r>
              <w:rPr>
                <w:rFonts w:eastAsia="Malgun Gothic"/>
              </w:rPr>
              <w:t>-</w:t>
            </w:r>
          </w:p>
        </w:tc>
      </w:tr>
      <w:tr w:rsidR="000C4541" w:rsidRPr="00140E21" w14:paraId="2E02743E" w14:textId="77777777" w:rsidTr="00B271D7">
        <w:tc>
          <w:tcPr>
            <w:tcW w:w="1897" w:type="dxa"/>
            <w:tcBorders>
              <w:top w:val="nil"/>
              <w:bottom w:val="nil"/>
            </w:tcBorders>
            <w:shd w:val="clear" w:color="auto" w:fill="auto"/>
          </w:tcPr>
          <w:p w14:paraId="227B4BAE"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6F1327DA" w14:textId="77777777" w:rsidR="000C4541" w:rsidRDefault="000C4541" w:rsidP="00322AB7">
            <w:pPr>
              <w:pStyle w:val="TAL"/>
            </w:pPr>
            <w:r>
              <w:t>User consent</w:t>
            </w:r>
          </w:p>
        </w:tc>
        <w:tc>
          <w:tcPr>
            <w:tcW w:w="1844" w:type="dxa"/>
            <w:tcBorders>
              <w:bottom w:val="single" w:sz="4" w:space="0" w:color="auto"/>
            </w:tcBorders>
          </w:tcPr>
          <w:p w14:paraId="4CECC7A3" w14:textId="77777777" w:rsidR="000C4541" w:rsidRPr="00140E21" w:rsidRDefault="000C4541" w:rsidP="00322AB7">
            <w:pPr>
              <w:pStyle w:val="TAL"/>
              <w:rPr>
                <w:rFonts w:eastAsia="Malgun Gothic"/>
              </w:rPr>
            </w:pPr>
            <w:r w:rsidRPr="00140E21">
              <w:rPr>
                <w:rFonts w:eastAsia="Malgun Gothic"/>
              </w:rPr>
              <w:t>SUPI</w:t>
            </w:r>
          </w:p>
        </w:tc>
        <w:tc>
          <w:tcPr>
            <w:tcW w:w="2388" w:type="dxa"/>
            <w:tcBorders>
              <w:bottom w:val="single" w:sz="4" w:space="0" w:color="auto"/>
            </w:tcBorders>
          </w:tcPr>
          <w:p w14:paraId="32B3925B" w14:textId="77777777" w:rsidR="000C4541" w:rsidRDefault="000C4541" w:rsidP="00322AB7">
            <w:pPr>
              <w:pStyle w:val="TAL"/>
              <w:rPr>
                <w:rFonts w:eastAsia="Malgun Gothic"/>
              </w:rPr>
            </w:pPr>
            <w:r>
              <w:rPr>
                <w:rFonts w:eastAsia="Malgun Gothic"/>
              </w:rPr>
              <w:t>Purpose</w:t>
            </w:r>
          </w:p>
        </w:tc>
      </w:tr>
      <w:tr w:rsidR="000C4541" w:rsidRPr="00140E21" w14:paraId="7BA0AC61" w14:textId="77777777" w:rsidTr="00B271D7">
        <w:tc>
          <w:tcPr>
            <w:tcW w:w="1897" w:type="dxa"/>
            <w:tcBorders>
              <w:top w:val="nil"/>
              <w:bottom w:val="nil"/>
            </w:tcBorders>
            <w:shd w:val="clear" w:color="auto" w:fill="auto"/>
          </w:tcPr>
          <w:p w14:paraId="2F32376E"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48546B0" w14:textId="77777777" w:rsidR="000C4541" w:rsidRDefault="000C4541" w:rsidP="00322AB7">
            <w:pPr>
              <w:pStyle w:val="TAL"/>
            </w:pPr>
            <w:r>
              <w:t>ECS Address Configuration Information (See Table 4.15.6.3d-1)</w:t>
            </w:r>
          </w:p>
        </w:tc>
        <w:tc>
          <w:tcPr>
            <w:tcW w:w="1844" w:type="dxa"/>
            <w:tcBorders>
              <w:bottom w:val="single" w:sz="4" w:space="0" w:color="auto"/>
            </w:tcBorders>
          </w:tcPr>
          <w:p w14:paraId="77F58B9A" w14:textId="77777777" w:rsidR="000C4541" w:rsidRPr="00140E21" w:rsidRDefault="000C4541" w:rsidP="00322AB7">
            <w:pPr>
              <w:pStyle w:val="TAL"/>
              <w:rPr>
                <w:rFonts w:eastAsia="Malgun Gothic"/>
              </w:rPr>
            </w:pPr>
            <w:r>
              <w:rPr>
                <w:rFonts w:eastAsia="Malgun Gothic"/>
              </w:rPr>
              <w:t>SUPI, Internal group identifier or external group identifier or any UE</w:t>
            </w:r>
          </w:p>
        </w:tc>
        <w:tc>
          <w:tcPr>
            <w:tcW w:w="2388" w:type="dxa"/>
            <w:tcBorders>
              <w:bottom w:val="single" w:sz="4" w:space="0" w:color="auto"/>
            </w:tcBorders>
          </w:tcPr>
          <w:p w14:paraId="21F97F98" w14:textId="77777777" w:rsidR="000C4541" w:rsidRDefault="000C4541" w:rsidP="00322AB7">
            <w:pPr>
              <w:pStyle w:val="TAL"/>
              <w:rPr>
                <w:rFonts w:eastAsia="Malgun Gothic"/>
              </w:rPr>
            </w:pPr>
            <w:r>
              <w:rPr>
                <w:rFonts w:eastAsia="Malgun Gothic"/>
              </w:rPr>
              <w:t>DNN, S-NSSAI, (Serving) PLMN ID (NOTE 7)</w:t>
            </w:r>
          </w:p>
        </w:tc>
      </w:tr>
      <w:tr w:rsidR="000C4541" w:rsidRPr="00140E21" w14:paraId="4D41DBA4" w14:textId="77777777" w:rsidTr="00B271D7">
        <w:tc>
          <w:tcPr>
            <w:tcW w:w="1897" w:type="dxa"/>
            <w:tcBorders>
              <w:top w:val="nil"/>
              <w:bottom w:val="nil"/>
            </w:tcBorders>
            <w:shd w:val="clear" w:color="auto" w:fill="auto"/>
          </w:tcPr>
          <w:p w14:paraId="5E01EDFD"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0B13DA5B" w14:textId="77777777" w:rsidR="000C4541" w:rsidRDefault="000C4541" w:rsidP="00322AB7">
            <w:pPr>
              <w:pStyle w:val="TAL"/>
            </w:pPr>
            <w:r>
              <w:t>MBS Subscription data</w:t>
            </w:r>
          </w:p>
          <w:p w14:paraId="13AC8790" w14:textId="77777777" w:rsidR="000C4541" w:rsidRDefault="000C4541" w:rsidP="00322AB7">
            <w:pPr>
              <w:pStyle w:val="TAL"/>
            </w:pPr>
            <w:r>
              <w:t>(see clause 6.4.3 of TS 23.247 [78])</w:t>
            </w:r>
          </w:p>
        </w:tc>
        <w:tc>
          <w:tcPr>
            <w:tcW w:w="1844" w:type="dxa"/>
            <w:tcBorders>
              <w:bottom w:val="single" w:sz="4" w:space="0" w:color="auto"/>
            </w:tcBorders>
          </w:tcPr>
          <w:p w14:paraId="5CD9631F"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1ABC84DD" w14:textId="77777777" w:rsidR="000C4541" w:rsidRDefault="000C4541" w:rsidP="00322AB7">
            <w:pPr>
              <w:pStyle w:val="TAL"/>
              <w:rPr>
                <w:rFonts w:eastAsia="Malgun Gothic"/>
              </w:rPr>
            </w:pPr>
            <w:r>
              <w:rPr>
                <w:rFonts w:eastAsia="Malgun Gothic"/>
              </w:rPr>
              <w:t>-</w:t>
            </w:r>
          </w:p>
        </w:tc>
      </w:tr>
      <w:tr w:rsidR="000C4541" w:rsidRPr="00140E21" w14:paraId="20EFF91B" w14:textId="77777777" w:rsidTr="00B271D7">
        <w:tc>
          <w:tcPr>
            <w:tcW w:w="1897" w:type="dxa"/>
            <w:tcBorders>
              <w:top w:val="nil"/>
              <w:bottom w:val="nil"/>
            </w:tcBorders>
            <w:shd w:val="clear" w:color="auto" w:fill="auto"/>
          </w:tcPr>
          <w:p w14:paraId="7293F5BF"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147920E" w14:textId="77777777" w:rsidR="000C4541" w:rsidRDefault="000C4541" w:rsidP="00322AB7">
            <w:pPr>
              <w:pStyle w:val="TAL"/>
            </w:pPr>
            <w:r>
              <w:t>Ranging/Sidelink Positioning Subscription data</w:t>
            </w:r>
          </w:p>
        </w:tc>
        <w:tc>
          <w:tcPr>
            <w:tcW w:w="1844" w:type="dxa"/>
            <w:tcBorders>
              <w:bottom w:val="single" w:sz="4" w:space="0" w:color="auto"/>
            </w:tcBorders>
          </w:tcPr>
          <w:p w14:paraId="21BAEBB2"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1AF0BF84" w14:textId="77777777" w:rsidR="000C4541" w:rsidRDefault="000C4541" w:rsidP="00322AB7">
            <w:pPr>
              <w:pStyle w:val="TAL"/>
              <w:rPr>
                <w:rFonts w:eastAsia="Malgun Gothic"/>
              </w:rPr>
            </w:pPr>
            <w:r>
              <w:rPr>
                <w:rFonts w:eastAsia="Malgun Gothic"/>
              </w:rPr>
              <w:t>-</w:t>
            </w:r>
          </w:p>
        </w:tc>
      </w:tr>
      <w:tr w:rsidR="000C4541" w:rsidRPr="00140E21" w14:paraId="4DBEB39C" w14:textId="77777777" w:rsidTr="00B271D7">
        <w:tc>
          <w:tcPr>
            <w:tcW w:w="1897" w:type="dxa"/>
            <w:tcBorders>
              <w:top w:val="nil"/>
              <w:bottom w:val="nil"/>
            </w:tcBorders>
            <w:shd w:val="clear" w:color="auto" w:fill="auto"/>
          </w:tcPr>
          <w:p w14:paraId="31344598"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D5EA851" w14:textId="77777777" w:rsidR="000C4541" w:rsidRDefault="000C4541" w:rsidP="00322AB7">
            <w:pPr>
              <w:pStyle w:val="TAL"/>
            </w:pPr>
            <w:r>
              <w:t>Ranging/Sidelink Positioning privacy</w:t>
            </w:r>
          </w:p>
        </w:tc>
        <w:tc>
          <w:tcPr>
            <w:tcW w:w="1844" w:type="dxa"/>
            <w:tcBorders>
              <w:bottom w:val="single" w:sz="4" w:space="0" w:color="auto"/>
            </w:tcBorders>
          </w:tcPr>
          <w:p w14:paraId="736C0BEE"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1312A7DE" w14:textId="77777777" w:rsidR="000C4541" w:rsidRDefault="000C4541" w:rsidP="00322AB7">
            <w:pPr>
              <w:pStyle w:val="TAL"/>
              <w:rPr>
                <w:rFonts w:eastAsia="Malgun Gothic"/>
              </w:rPr>
            </w:pPr>
            <w:r>
              <w:rPr>
                <w:rFonts w:eastAsia="Malgun Gothic"/>
              </w:rPr>
              <w:t>-</w:t>
            </w:r>
          </w:p>
        </w:tc>
      </w:tr>
      <w:tr w:rsidR="000C4541" w:rsidRPr="00140E21" w14:paraId="0E45F90D" w14:textId="77777777" w:rsidTr="00B271D7">
        <w:tc>
          <w:tcPr>
            <w:tcW w:w="1897" w:type="dxa"/>
            <w:tcBorders>
              <w:top w:val="nil"/>
              <w:bottom w:val="nil"/>
            </w:tcBorders>
            <w:shd w:val="clear" w:color="auto" w:fill="auto"/>
          </w:tcPr>
          <w:p w14:paraId="27FD37D9"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385440F2" w14:textId="77777777" w:rsidR="000C4541" w:rsidRDefault="000C4541" w:rsidP="00322AB7">
            <w:pPr>
              <w:pStyle w:val="TAL"/>
            </w:pPr>
            <w:r>
              <w:t>Operator Determined Barring data (see clause 2.3 of TS 23.015 [90] and TS 29.505 [91])</w:t>
            </w:r>
          </w:p>
        </w:tc>
        <w:tc>
          <w:tcPr>
            <w:tcW w:w="1844" w:type="dxa"/>
            <w:tcBorders>
              <w:bottom w:val="single" w:sz="4" w:space="0" w:color="auto"/>
            </w:tcBorders>
          </w:tcPr>
          <w:p w14:paraId="134C57D6" w14:textId="77777777" w:rsidR="000C4541" w:rsidRPr="00140E21" w:rsidRDefault="000C4541" w:rsidP="00322AB7">
            <w:pPr>
              <w:pStyle w:val="TAL"/>
              <w:rPr>
                <w:rFonts w:eastAsia="Malgun Gothic"/>
              </w:rPr>
            </w:pPr>
            <w:r>
              <w:rPr>
                <w:rFonts w:eastAsia="Malgun Gothic"/>
              </w:rPr>
              <w:t>SUPI</w:t>
            </w:r>
          </w:p>
        </w:tc>
        <w:tc>
          <w:tcPr>
            <w:tcW w:w="2388" w:type="dxa"/>
            <w:tcBorders>
              <w:bottom w:val="single" w:sz="4" w:space="0" w:color="auto"/>
            </w:tcBorders>
          </w:tcPr>
          <w:p w14:paraId="72D27100" w14:textId="77777777" w:rsidR="000C4541" w:rsidRDefault="000C4541" w:rsidP="00322AB7">
            <w:pPr>
              <w:pStyle w:val="TAL"/>
              <w:rPr>
                <w:rFonts w:eastAsia="Malgun Gothic"/>
              </w:rPr>
            </w:pPr>
            <w:r>
              <w:rPr>
                <w:rFonts w:eastAsia="Malgun Gothic"/>
              </w:rPr>
              <w:t>-</w:t>
            </w:r>
          </w:p>
        </w:tc>
      </w:tr>
      <w:tr w:rsidR="000C4541" w:rsidRPr="00140E21" w14:paraId="2D0DBF0D" w14:textId="77777777" w:rsidTr="00B271D7">
        <w:tc>
          <w:tcPr>
            <w:tcW w:w="1897" w:type="dxa"/>
            <w:tcBorders>
              <w:top w:val="nil"/>
              <w:bottom w:val="single" w:sz="4" w:space="0" w:color="auto"/>
            </w:tcBorders>
            <w:shd w:val="clear" w:color="auto" w:fill="auto"/>
          </w:tcPr>
          <w:p w14:paraId="2D701881" w14:textId="77777777" w:rsidR="000C4541" w:rsidRPr="00140E21" w:rsidRDefault="000C4541" w:rsidP="00322AB7">
            <w:pPr>
              <w:pStyle w:val="TAL"/>
              <w:rPr>
                <w:rFonts w:eastAsia="SimSun"/>
                <w:lang w:eastAsia="zh-CN"/>
              </w:rPr>
            </w:pPr>
          </w:p>
        </w:tc>
        <w:tc>
          <w:tcPr>
            <w:tcW w:w="2824" w:type="dxa"/>
            <w:tcBorders>
              <w:bottom w:val="single" w:sz="4" w:space="0" w:color="auto"/>
            </w:tcBorders>
            <w:vAlign w:val="center"/>
          </w:tcPr>
          <w:p w14:paraId="4068C9DB" w14:textId="77777777" w:rsidR="000C4541" w:rsidRDefault="000C4541" w:rsidP="00322AB7">
            <w:pPr>
              <w:pStyle w:val="TAL"/>
            </w:pPr>
            <w:r>
              <w:t>Shared data</w:t>
            </w:r>
          </w:p>
        </w:tc>
        <w:tc>
          <w:tcPr>
            <w:tcW w:w="1844" w:type="dxa"/>
            <w:tcBorders>
              <w:bottom w:val="single" w:sz="4" w:space="0" w:color="auto"/>
            </w:tcBorders>
          </w:tcPr>
          <w:p w14:paraId="0F14AADB" w14:textId="77777777" w:rsidR="000C4541" w:rsidRDefault="000C4541" w:rsidP="00322AB7">
            <w:pPr>
              <w:pStyle w:val="TAL"/>
              <w:rPr>
                <w:rFonts w:eastAsia="Malgun Gothic"/>
              </w:rPr>
            </w:pPr>
            <w:r>
              <w:rPr>
                <w:rFonts w:eastAsia="Malgun Gothic"/>
              </w:rPr>
              <w:t>Shared Data ID</w:t>
            </w:r>
          </w:p>
        </w:tc>
        <w:tc>
          <w:tcPr>
            <w:tcW w:w="2388" w:type="dxa"/>
            <w:tcBorders>
              <w:bottom w:val="single" w:sz="4" w:space="0" w:color="auto"/>
            </w:tcBorders>
          </w:tcPr>
          <w:p w14:paraId="26EB544C" w14:textId="77777777" w:rsidR="000C4541" w:rsidRDefault="000C4541" w:rsidP="00322AB7">
            <w:pPr>
              <w:pStyle w:val="TAL"/>
              <w:rPr>
                <w:rFonts w:eastAsia="Malgun Gothic"/>
              </w:rPr>
            </w:pPr>
            <w:r>
              <w:rPr>
                <w:rFonts w:eastAsia="Malgun Gothic"/>
              </w:rPr>
              <w:t>-</w:t>
            </w:r>
          </w:p>
        </w:tc>
      </w:tr>
      <w:tr w:rsidR="000C4541" w:rsidRPr="00140E21" w14:paraId="4F8A2376" w14:textId="77777777" w:rsidTr="00B271D7">
        <w:trPr>
          <w:cantSplit/>
        </w:trPr>
        <w:tc>
          <w:tcPr>
            <w:tcW w:w="1897" w:type="dxa"/>
            <w:tcBorders>
              <w:top w:val="single" w:sz="4" w:space="0" w:color="auto"/>
              <w:bottom w:val="nil"/>
            </w:tcBorders>
            <w:shd w:val="clear" w:color="auto" w:fill="auto"/>
          </w:tcPr>
          <w:p w14:paraId="03672E97" w14:textId="77777777" w:rsidR="000C4541" w:rsidRPr="00140E21" w:rsidRDefault="000C4541" w:rsidP="00322AB7">
            <w:pPr>
              <w:pStyle w:val="TAL"/>
              <w:rPr>
                <w:rFonts w:eastAsia="SimSun"/>
                <w:lang w:eastAsia="zh-CN"/>
              </w:rPr>
            </w:pPr>
            <w:r w:rsidRPr="00140E21">
              <w:rPr>
                <w:rFonts w:eastAsia="SimSun"/>
                <w:lang w:eastAsia="zh-CN"/>
              </w:rPr>
              <w:t>Application data</w:t>
            </w:r>
          </w:p>
        </w:tc>
        <w:tc>
          <w:tcPr>
            <w:tcW w:w="2824" w:type="dxa"/>
            <w:tcBorders>
              <w:top w:val="single" w:sz="4" w:space="0" w:color="auto"/>
              <w:bottom w:val="single" w:sz="4" w:space="0" w:color="auto"/>
            </w:tcBorders>
          </w:tcPr>
          <w:p w14:paraId="28731AAB" w14:textId="77777777" w:rsidR="000C4541" w:rsidRPr="00140E21" w:rsidRDefault="000C4541" w:rsidP="00322AB7">
            <w:pPr>
              <w:pStyle w:val="TAL"/>
            </w:pPr>
            <w:r w:rsidRPr="00140E21">
              <w:t>Packet Flow Descriptions (PFDs)</w:t>
            </w:r>
            <w:r>
              <w:rPr>
                <w:rFonts w:eastAsia="Malgun Gothic"/>
              </w:rPr>
              <w:t xml:space="preserve"> (NOTE 11)</w:t>
            </w:r>
          </w:p>
        </w:tc>
        <w:tc>
          <w:tcPr>
            <w:tcW w:w="1844" w:type="dxa"/>
            <w:tcBorders>
              <w:top w:val="single" w:sz="4" w:space="0" w:color="auto"/>
              <w:bottom w:val="single" w:sz="4" w:space="0" w:color="auto"/>
            </w:tcBorders>
          </w:tcPr>
          <w:p w14:paraId="62D2D45B" w14:textId="77777777" w:rsidR="000C4541" w:rsidRPr="00140E21" w:rsidRDefault="000C4541" w:rsidP="00322AB7">
            <w:pPr>
              <w:pStyle w:val="TAL"/>
              <w:rPr>
                <w:rFonts w:eastAsia="Malgun Gothic"/>
              </w:rPr>
            </w:pPr>
            <w:r w:rsidRPr="00140E21">
              <w:rPr>
                <w:rFonts w:eastAsia="Malgun Gothic"/>
              </w:rPr>
              <w:t>Application</w:t>
            </w:r>
            <w:r>
              <w:rPr>
                <w:rFonts w:eastAsia="Malgun Gothic"/>
              </w:rPr>
              <w:t xml:space="preserve"> Identifier</w:t>
            </w:r>
          </w:p>
        </w:tc>
        <w:tc>
          <w:tcPr>
            <w:tcW w:w="2388" w:type="dxa"/>
            <w:tcBorders>
              <w:top w:val="single" w:sz="4" w:space="0" w:color="auto"/>
              <w:bottom w:val="nil"/>
            </w:tcBorders>
          </w:tcPr>
          <w:p w14:paraId="4D2996C7" w14:textId="77777777" w:rsidR="000C4541" w:rsidRPr="00140E21" w:rsidRDefault="000C4541" w:rsidP="00322AB7">
            <w:pPr>
              <w:pStyle w:val="TAL"/>
              <w:rPr>
                <w:rFonts w:eastAsia="Malgun Gothic"/>
              </w:rPr>
            </w:pPr>
          </w:p>
        </w:tc>
      </w:tr>
      <w:tr w:rsidR="000C4541" w:rsidRPr="00140E21" w14:paraId="127DE7F6" w14:textId="77777777" w:rsidTr="00B271D7">
        <w:trPr>
          <w:cantSplit/>
        </w:trPr>
        <w:tc>
          <w:tcPr>
            <w:tcW w:w="1897" w:type="dxa"/>
            <w:tcBorders>
              <w:top w:val="nil"/>
              <w:bottom w:val="nil"/>
            </w:tcBorders>
            <w:shd w:val="clear" w:color="auto" w:fill="auto"/>
          </w:tcPr>
          <w:p w14:paraId="017F578A" w14:textId="77777777" w:rsidR="000C4541" w:rsidRPr="00140E21" w:rsidRDefault="000C4541" w:rsidP="00322AB7">
            <w:pPr>
              <w:pStyle w:val="TAL"/>
              <w:rPr>
                <w:rFonts w:eastAsia="SimSun"/>
                <w:lang w:eastAsia="zh-CN"/>
              </w:rPr>
            </w:pPr>
          </w:p>
        </w:tc>
        <w:tc>
          <w:tcPr>
            <w:tcW w:w="2824" w:type="dxa"/>
            <w:tcBorders>
              <w:top w:val="single" w:sz="4" w:space="0" w:color="auto"/>
              <w:bottom w:val="nil"/>
            </w:tcBorders>
          </w:tcPr>
          <w:p w14:paraId="0D4DEB4E" w14:textId="77777777" w:rsidR="000C4541" w:rsidRPr="00140E21" w:rsidRDefault="000C4541" w:rsidP="00322AB7">
            <w:pPr>
              <w:pStyle w:val="TAL"/>
            </w:pPr>
            <w:r w:rsidRPr="00140E21">
              <w:t>AF traffic influence request information</w:t>
            </w:r>
            <w:r>
              <w:t xml:space="preserve"> for traffic routing</w:t>
            </w:r>
          </w:p>
        </w:tc>
        <w:tc>
          <w:tcPr>
            <w:tcW w:w="1844" w:type="dxa"/>
            <w:tcBorders>
              <w:top w:val="single" w:sz="4" w:space="0" w:color="auto"/>
              <w:bottom w:val="single" w:sz="4" w:space="0" w:color="auto"/>
            </w:tcBorders>
          </w:tcPr>
          <w:p w14:paraId="0148BC39" w14:textId="77777777" w:rsidR="000C4541" w:rsidRPr="00140E21" w:rsidRDefault="000C4541" w:rsidP="00322AB7">
            <w:pPr>
              <w:pStyle w:val="TAL"/>
              <w:rPr>
                <w:rFonts w:eastAsia="Malgun Gothic"/>
              </w:rPr>
            </w:pPr>
            <w:r w:rsidRPr="00140E21">
              <w:rPr>
                <w:rFonts w:eastAsia="Malgun Gothic"/>
              </w:rPr>
              <w:t>AF transaction internal ID</w:t>
            </w:r>
          </w:p>
        </w:tc>
        <w:tc>
          <w:tcPr>
            <w:tcW w:w="2388" w:type="dxa"/>
            <w:tcBorders>
              <w:top w:val="nil"/>
              <w:bottom w:val="nil"/>
            </w:tcBorders>
          </w:tcPr>
          <w:p w14:paraId="5E698E1D" w14:textId="77777777" w:rsidR="000C4541" w:rsidRPr="00140E21" w:rsidRDefault="000C4541" w:rsidP="00322AB7">
            <w:pPr>
              <w:pStyle w:val="TAL"/>
              <w:rPr>
                <w:rFonts w:eastAsia="Malgun Gothic"/>
              </w:rPr>
            </w:pPr>
          </w:p>
        </w:tc>
      </w:tr>
      <w:tr w:rsidR="000C4541" w:rsidRPr="00140E21" w14:paraId="67FE338C" w14:textId="77777777" w:rsidTr="00B271D7">
        <w:trPr>
          <w:cantSplit/>
        </w:trPr>
        <w:tc>
          <w:tcPr>
            <w:tcW w:w="1897" w:type="dxa"/>
            <w:tcBorders>
              <w:top w:val="nil"/>
              <w:bottom w:val="nil"/>
            </w:tcBorders>
            <w:shd w:val="clear" w:color="auto" w:fill="auto"/>
          </w:tcPr>
          <w:p w14:paraId="0338818B" w14:textId="77777777" w:rsidR="000C4541" w:rsidRPr="00140E21" w:rsidRDefault="000C4541" w:rsidP="00322AB7">
            <w:pPr>
              <w:pStyle w:val="TAL"/>
              <w:rPr>
                <w:rFonts w:eastAsia="SimSun"/>
                <w:lang w:eastAsia="zh-CN"/>
              </w:rPr>
            </w:pPr>
          </w:p>
        </w:tc>
        <w:tc>
          <w:tcPr>
            <w:tcW w:w="2824" w:type="dxa"/>
            <w:tcBorders>
              <w:top w:val="nil"/>
              <w:bottom w:val="single" w:sz="4" w:space="0" w:color="auto"/>
            </w:tcBorders>
          </w:tcPr>
          <w:p w14:paraId="29CE5550" w14:textId="77777777" w:rsidR="000C4541" w:rsidRPr="00140E21" w:rsidRDefault="000C4541" w:rsidP="00322AB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844" w:type="dxa"/>
            <w:tcBorders>
              <w:top w:val="single" w:sz="4" w:space="0" w:color="auto"/>
              <w:bottom w:val="single" w:sz="4" w:space="0" w:color="auto"/>
            </w:tcBorders>
          </w:tcPr>
          <w:p w14:paraId="6BABB128" w14:textId="77777777" w:rsidR="000C4541" w:rsidRDefault="000C4541" w:rsidP="00322AB7">
            <w:pPr>
              <w:pStyle w:val="TAL"/>
              <w:rPr>
                <w:rFonts w:eastAsia="Malgun Gothic"/>
              </w:rPr>
            </w:pPr>
            <w:r>
              <w:rPr>
                <w:rFonts w:eastAsia="Malgun Gothic"/>
              </w:rPr>
              <w:t>For non-roaming and LBO:</w:t>
            </w:r>
          </w:p>
          <w:p w14:paraId="34B84D3C" w14:textId="77777777" w:rsidR="000C4541" w:rsidRDefault="000C4541" w:rsidP="00322AB7">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1D77BA76" w14:textId="77777777" w:rsidR="000C4541" w:rsidRDefault="000C4541" w:rsidP="00322AB7">
            <w:pPr>
              <w:pStyle w:val="TAL"/>
              <w:rPr>
                <w:rFonts w:eastAsia="Malgun Gothic"/>
              </w:rPr>
            </w:pPr>
            <w:r>
              <w:rPr>
                <w:rFonts w:eastAsia="Malgun Gothic"/>
              </w:rPr>
              <w:t>For HR-SBO:</w:t>
            </w:r>
          </w:p>
          <w:p w14:paraId="1538F52C" w14:textId="77777777" w:rsidR="000C4541" w:rsidRDefault="000C4541" w:rsidP="00322AB7">
            <w:pPr>
              <w:pStyle w:val="TAL"/>
              <w:rPr>
                <w:rFonts w:eastAsia="Malgun Gothic"/>
              </w:rPr>
            </w:pPr>
            <w:r>
              <w:rPr>
                <w:rFonts w:eastAsia="Malgun Gothic"/>
              </w:rPr>
              <w:t>HPLMN S-NSSAI and DNN and either: HPLMN ID and IP address, or SUPI, or "any UE" indication and HPLMN ID.</w:t>
            </w:r>
          </w:p>
          <w:p w14:paraId="45224438" w14:textId="77777777" w:rsidR="000C4541" w:rsidRPr="00140E21" w:rsidRDefault="000C4541" w:rsidP="00322AB7">
            <w:pPr>
              <w:pStyle w:val="TAL"/>
              <w:rPr>
                <w:rFonts w:eastAsia="Malgun Gothic"/>
              </w:rPr>
            </w:pPr>
            <w:r>
              <w:rPr>
                <w:rFonts w:eastAsia="Malgun Gothic"/>
              </w:rPr>
              <w:t>(NOTE 4) (NOTE 6) (NOTE 12)</w:t>
            </w:r>
          </w:p>
        </w:tc>
        <w:tc>
          <w:tcPr>
            <w:tcW w:w="2388" w:type="dxa"/>
            <w:tcBorders>
              <w:top w:val="nil"/>
              <w:bottom w:val="single" w:sz="4" w:space="0" w:color="auto"/>
            </w:tcBorders>
          </w:tcPr>
          <w:p w14:paraId="4E9FEAC4" w14:textId="77777777" w:rsidR="000C4541" w:rsidRPr="00140E21" w:rsidRDefault="000C4541" w:rsidP="00322AB7">
            <w:pPr>
              <w:pStyle w:val="TAL"/>
              <w:rPr>
                <w:rFonts w:eastAsia="Malgun Gothic"/>
              </w:rPr>
            </w:pPr>
          </w:p>
        </w:tc>
      </w:tr>
      <w:tr w:rsidR="000C4541" w:rsidRPr="00140E21" w14:paraId="7B9C8F8A" w14:textId="77777777" w:rsidTr="00B271D7">
        <w:tc>
          <w:tcPr>
            <w:tcW w:w="1897" w:type="dxa"/>
            <w:tcBorders>
              <w:top w:val="nil"/>
              <w:bottom w:val="nil"/>
            </w:tcBorders>
            <w:shd w:val="clear" w:color="auto" w:fill="auto"/>
          </w:tcPr>
          <w:p w14:paraId="1E0C739A" w14:textId="77777777" w:rsidR="000C4541" w:rsidRPr="00140E21" w:rsidRDefault="000C4541" w:rsidP="00322AB7">
            <w:pPr>
              <w:pStyle w:val="TAL"/>
              <w:rPr>
                <w:rFonts w:eastAsia="SimSun"/>
                <w:lang w:eastAsia="zh-CN"/>
              </w:rPr>
            </w:pPr>
          </w:p>
        </w:tc>
        <w:tc>
          <w:tcPr>
            <w:tcW w:w="2824" w:type="dxa"/>
            <w:tcBorders>
              <w:bottom w:val="nil"/>
            </w:tcBorders>
            <w:vAlign w:val="center"/>
          </w:tcPr>
          <w:p w14:paraId="5EBBAA71" w14:textId="77777777" w:rsidR="000C4541" w:rsidRDefault="000C4541" w:rsidP="00322AB7">
            <w:pPr>
              <w:pStyle w:val="TAL"/>
            </w:pPr>
            <w:r>
              <w:t>AF traffic influence request information for service function chaining</w:t>
            </w:r>
          </w:p>
        </w:tc>
        <w:tc>
          <w:tcPr>
            <w:tcW w:w="1844" w:type="dxa"/>
            <w:tcBorders>
              <w:bottom w:val="single" w:sz="4" w:space="0" w:color="auto"/>
            </w:tcBorders>
          </w:tcPr>
          <w:p w14:paraId="6086A689" w14:textId="77777777" w:rsidR="000C4541" w:rsidRPr="00140E21" w:rsidRDefault="000C4541" w:rsidP="00322AB7">
            <w:pPr>
              <w:pStyle w:val="TAL"/>
              <w:rPr>
                <w:rFonts w:eastAsia="Malgun Gothic"/>
              </w:rPr>
            </w:pPr>
            <w:r>
              <w:rPr>
                <w:rFonts w:eastAsia="Malgun Gothic"/>
              </w:rPr>
              <w:t>AF transaction internal ID</w:t>
            </w:r>
          </w:p>
        </w:tc>
        <w:tc>
          <w:tcPr>
            <w:tcW w:w="2388" w:type="dxa"/>
            <w:tcBorders>
              <w:bottom w:val="single" w:sz="4" w:space="0" w:color="auto"/>
            </w:tcBorders>
          </w:tcPr>
          <w:p w14:paraId="28AFCEC8" w14:textId="77777777" w:rsidR="000C4541" w:rsidRDefault="000C4541" w:rsidP="00322AB7">
            <w:pPr>
              <w:pStyle w:val="TAL"/>
              <w:rPr>
                <w:rFonts w:eastAsia="Malgun Gothic"/>
              </w:rPr>
            </w:pPr>
          </w:p>
        </w:tc>
      </w:tr>
      <w:tr w:rsidR="000C4541" w:rsidRPr="00140E21" w14:paraId="114B846A" w14:textId="77777777" w:rsidTr="00B271D7">
        <w:tc>
          <w:tcPr>
            <w:tcW w:w="1897" w:type="dxa"/>
            <w:tcBorders>
              <w:top w:val="nil"/>
              <w:bottom w:val="nil"/>
            </w:tcBorders>
            <w:shd w:val="clear" w:color="auto" w:fill="auto"/>
          </w:tcPr>
          <w:p w14:paraId="403BACE0" w14:textId="77777777" w:rsidR="000C4541" w:rsidRPr="00140E21" w:rsidRDefault="000C4541" w:rsidP="00322AB7">
            <w:pPr>
              <w:pStyle w:val="TAL"/>
              <w:rPr>
                <w:rFonts w:eastAsia="SimSun"/>
                <w:lang w:eastAsia="zh-CN"/>
              </w:rPr>
            </w:pPr>
          </w:p>
        </w:tc>
        <w:tc>
          <w:tcPr>
            <w:tcW w:w="2824" w:type="dxa"/>
            <w:tcBorders>
              <w:top w:val="nil"/>
              <w:bottom w:val="single" w:sz="4" w:space="0" w:color="auto"/>
            </w:tcBorders>
            <w:vAlign w:val="center"/>
          </w:tcPr>
          <w:p w14:paraId="4C63DE13" w14:textId="77777777" w:rsidR="000C4541" w:rsidRDefault="000C4541" w:rsidP="00322AB7">
            <w:pPr>
              <w:pStyle w:val="TAL"/>
            </w:pPr>
            <w:r>
              <w:t>(See clause 5.6.16 and clause 6.3.7.2 of TS 23.501 [2])</w:t>
            </w:r>
          </w:p>
        </w:tc>
        <w:tc>
          <w:tcPr>
            <w:tcW w:w="1844" w:type="dxa"/>
            <w:tcBorders>
              <w:bottom w:val="single" w:sz="4" w:space="0" w:color="auto"/>
            </w:tcBorders>
          </w:tcPr>
          <w:p w14:paraId="2E4B4A6E" w14:textId="77777777" w:rsidR="000C4541" w:rsidRDefault="000C4541" w:rsidP="00322AB7">
            <w:pPr>
              <w:pStyle w:val="TAL"/>
              <w:rPr>
                <w:rFonts w:eastAsia="Malgun Gothic"/>
              </w:rPr>
            </w:pPr>
            <w:r>
              <w:rPr>
                <w:rFonts w:eastAsia="Malgun Gothic"/>
              </w:rPr>
              <w:t>S-NSSAI and DNN</w:t>
            </w:r>
          </w:p>
          <w:p w14:paraId="19733B66" w14:textId="77777777" w:rsidR="000C4541" w:rsidRDefault="000C4541" w:rsidP="00322AB7">
            <w:pPr>
              <w:pStyle w:val="TAL"/>
              <w:rPr>
                <w:rFonts w:eastAsia="Malgun Gothic"/>
              </w:rPr>
            </w:pPr>
            <w:r>
              <w:rPr>
                <w:rFonts w:eastAsia="Malgun Gothic"/>
              </w:rPr>
              <w:t>and</w:t>
            </w:r>
          </w:p>
          <w:p w14:paraId="74BA7EEF" w14:textId="77777777" w:rsidR="000C4541" w:rsidRPr="00140E21" w:rsidRDefault="000C4541" w:rsidP="00322AB7">
            <w:pPr>
              <w:pStyle w:val="TAL"/>
              <w:rPr>
                <w:rFonts w:eastAsia="Malgun Gothic"/>
              </w:rPr>
            </w:pPr>
            <w:r>
              <w:rPr>
                <w:rFonts w:eastAsia="Malgun Gothic"/>
              </w:rPr>
              <w:t>Internal Group Identifier or SUPI or "any UE" indication (NOTE 4)</w:t>
            </w:r>
          </w:p>
        </w:tc>
        <w:tc>
          <w:tcPr>
            <w:tcW w:w="2388" w:type="dxa"/>
            <w:tcBorders>
              <w:bottom w:val="single" w:sz="4" w:space="0" w:color="auto"/>
            </w:tcBorders>
          </w:tcPr>
          <w:p w14:paraId="31A49095" w14:textId="77777777" w:rsidR="000C4541" w:rsidRDefault="000C4541" w:rsidP="00322AB7">
            <w:pPr>
              <w:pStyle w:val="TAL"/>
              <w:rPr>
                <w:rFonts w:eastAsia="Malgun Gothic"/>
              </w:rPr>
            </w:pPr>
          </w:p>
        </w:tc>
      </w:tr>
      <w:tr w:rsidR="003F6B26" w:rsidRPr="00140E21" w14:paraId="65EB4B24" w14:textId="77777777" w:rsidTr="00B271D7">
        <w:trPr>
          <w:ins w:id="168" w:author="Ericsson" w:date="2024-07-15T14:26:00Z"/>
        </w:trPr>
        <w:tc>
          <w:tcPr>
            <w:tcW w:w="1897" w:type="dxa"/>
            <w:tcBorders>
              <w:top w:val="nil"/>
              <w:bottom w:val="nil"/>
            </w:tcBorders>
            <w:shd w:val="clear" w:color="auto" w:fill="auto"/>
          </w:tcPr>
          <w:p w14:paraId="1D14EFCD" w14:textId="77777777" w:rsidR="003F6B26" w:rsidRPr="00140E21" w:rsidRDefault="003F6B26" w:rsidP="003F6B26">
            <w:pPr>
              <w:pStyle w:val="TAL"/>
              <w:rPr>
                <w:ins w:id="169" w:author="Ericsson" w:date="2024-07-15T14:26:00Z"/>
                <w:rFonts w:eastAsia="SimSun"/>
                <w:lang w:eastAsia="zh-CN"/>
              </w:rPr>
            </w:pPr>
          </w:p>
        </w:tc>
        <w:tc>
          <w:tcPr>
            <w:tcW w:w="2824" w:type="dxa"/>
            <w:vMerge w:val="restart"/>
            <w:tcBorders>
              <w:top w:val="nil"/>
            </w:tcBorders>
            <w:vAlign w:val="center"/>
          </w:tcPr>
          <w:p w14:paraId="1D894D32" w14:textId="77777777" w:rsidR="003F6B26" w:rsidRDefault="003F6B26" w:rsidP="003F6B26">
            <w:pPr>
              <w:pStyle w:val="TAL"/>
              <w:rPr>
                <w:ins w:id="170" w:author="Ericsson-MH2" w:date="2024-08-07T17:08:00Z"/>
              </w:rPr>
            </w:pPr>
            <w:ins w:id="171" w:author="Ericsson-MH2" w:date="2024-08-07T17:08:00Z">
              <w:r>
                <w:t>AF traffic influence request information for Handling of Headers/Tags</w:t>
              </w:r>
            </w:ins>
          </w:p>
          <w:p w14:paraId="37633129" w14:textId="77777777" w:rsidR="003F6B26" w:rsidRDefault="003F6B26" w:rsidP="003F6B26">
            <w:pPr>
              <w:pStyle w:val="TAL"/>
              <w:rPr>
                <w:ins w:id="172" w:author="Ericsson-MH2" w:date="2024-08-07T17:08:00Z"/>
              </w:rPr>
            </w:pPr>
          </w:p>
          <w:p w14:paraId="4740514E" w14:textId="3BFD1942" w:rsidR="003F6B26" w:rsidRDefault="003F6B26" w:rsidP="003F6B26">
            <w:pPr>
              <w:pStyle w:val="TAL"/>
              <w:rPr>
                <w:ins w:id="173" w:author="Ericsson" w:date="2024-07-15T14:26:00Z"/>
              </w:rPr>
            </w:pPr>
            <w:ins w:id="174" w:author="Ericsson-MH2" w:date="2024-08-07T17:08:00Z">
              <w:r>
                <w:t>(See clause</w:t>
              </w:r>
            </w:ins>
            <w:ins w:id="175" w:author="Ericsson-MH2" w:date="2024-08-07T17:15:00Z">
              <w:r>
                <w:t> </w:t>
              </w:r>
            </w:ins>
            <w:ins w:id="176" w:author="Ericsson-MH2" w:date="2024-08-07T17:08:00Z">
              <w:r>
                <w:t>5.6.x and clause</w:t>
              </w:r>
            </w:ins>
            <w:ins w:id="177" w:author="Ericsson-MH2" w:date="2024-08-07T17:15:00Z">
              <w:r>
                <w:t> </w:t>
              </w:r>
            </w:ins>
            <w:ins w:id="178" w:author="Ericsson-MH2" w:date="2024-08-07T17:08:00Z">
              <w:r>
                <w:t>6.3.7.2 of TS</w:t>
              </w:r>
            </w:ins>
            <w:ins w:id="179" w:author="Ericsson-MH2" w:date="2024-08-07T17:14:00Z">
              <w:r>
                <w:t> </w:t>
              </w:r>
            </w:ins>
            <w:ins w:id="180" w:author="Ericsson-MH2" w:date="2024-08-07T17:08:00Z">
              <w:r>
                <w:t>23.501</w:t>
              </w:r>
            </w:ins>
            <w:ins w:id="181" w:author="Ericsson-MH2" w:date="2024-08-07T17:15:00Z">
              <w:r>
                <w:t> </w:t>
              </w:r>
            </w:ins>
            <w:ins w:id="182" w:author="Ericsson-MH2" w:date="2024-08-07T17:08:00Z">
              <w:r>
                <w:t>[2])</w:t>
              </w:r>
            </w:ins>
          </w:p>
        </w:tc>
        <w:tc>
          <w:tcPr>
            <w:tcW w:w="1844" w:type="dxa"/>
            <w:tcBorders>
              <w:bottom w:val="single" w:sz="4" w:space="0" w:color="auto"/>
            </w:tcBorders>
          </w:tcPr>
          <w:p w14:paraId="097C0245" w14:textId="373242C1" w:rsidR="003F6B26" w:rsidRDefault="003F6B26" w:rsidP="003F6B26">
            <w:pPr>
              <w:pStyle w:val="TAL"/>
              <w:rPr>
                <w:ins w:id="183" w:author="Ericsson" w:date="2024-07-15T14:26:00Z"/>
                <w:rFonts w:eastAsia="Malgun Gothic"/>
              </w:rPr>
            </w:pPr>
            <w:ins w:id="184" w:author="Ericsson-MH2" w:date="2024-08-07T17:15:00Z">
              <w:r>
                <w:rPr>
                  <w:rFonts w:eastAsia="Malgun Gothic"/>
                </w:rPr>
                <w:t>AF transaction internal ID</w:t>
              </w:r>
            </w:ins>
          </w:p>
        </w:tc>
        <w:tc>
          <w:tcPr>
            <w:tcW w:w="2388" w:type="dxa"/>
            <w:tcBorders>
              <w:bottom w:val="single" w:sz="4" w:space="0" w:color="auto"/>
            </w:tcBorders>
          </w:tcPr>
          <w:p w14:paraId="756FB7E0" w14:textId="77777777" w:rsidR="003F6B26" w:rsidRDefault="003F6B26" w:rsidP="003F6B26">
            <w:pPr>
              <w:pStyle w:val="TAL"/>
              <w:rPr>
                <w:ins w:id="185" w:author="Ericsson" w:date="2024-07-15T14:26:00Z"/>
                <w:rFonts w:eastAsia="Malgun Gothic"/>
              </w:rPr>
            </w:pPr>
          </w:p>
        </w:tc>
      </w:tr>
      <w:tr w:rsidR="003F6B26" w:rsidRPr="00140E21" w14:paraId="5F12C5BD" w14:textId="77777777" w:rsidTr="00B271D7">
        <w:trPr>
          <w:ins w:id="186" w:author="Ericsson" w:date="2024-07-15T14:26:00Z"/>
        </w:trPr>
        <w:tc>
          <w:tcPr>
            <w:tcW w:w="1897" w:type="dxa"/>
            <w:tcBorders>
              <w:top w:val="nil"/>
              <w:bottom w:val="nil"/>
            </w:tcBorders>
            <w:shd w:val="clear" w:color="auto" w:fill="auto"/>
          </w:tcPr>
          <w:p w14:paraId="5716D3C4" w14:textId="77777777" w:rsidR="003F6B26" w:rsidRPr="00140E21" w:rsidRDefault="003F6B26" w:rsidP="003F6B26">
            <w:pPr>
              <w:pStyle w:val="TAL"/>
              <w:rPr>
                <w:ins w:id="187" w:author="Ericsson" w:date="2024-07-15T14:26:00Z"/>
                <w:rFonts w:eastAsia="SimSun"/>
                <w:lang w:eastAsia="zh-CN"/>
              </w:rPr>
            </w:pPr>
          </w:p>
        </w:tc>
        <w:tc>
          <w:tcPr>
            <w:tcW w:w="2824" w:type="dxa"/>
            <w:vMerge/>
            <w:tcBorders>
              <w:bottom w:val="single" w:sz="4" w:space="0" w:color="auto"/>
            </w:tcBorders>
            <w:vAlign w:val="center"/>
          </w:tcPr>
          <w:p w14:paraId="21C6D927" w14:textId="77777777" w:rsidR="003F6B26" w:rsidRDefault="003F6B26" w:rsidP="003F6B26">
            <w:pPr>
              <w:pStyle w:val="TAL"/>
              <w:rPr>
                <w:ins w:id="188" w:author="Ericsson" w:date="2024-07-15T14:26:00Z"/>
              </w:rPr>
            </w:pPr>
          </w:p>
        </w:tc>
        <w:tc>
          <w:tcPr>
            <w:tcW w:w="1844" w:type="dxa"/>
            <w:tcBorders>
              <w:bottom w:val="single" w:sz="4" w:space="0" w:color="auto"/>
            </w:tcBorders>
          </w:tcPr>
          <w:p w14:paraId="3B5F7E4F" w14:textId="77777777" w:rsidR="003F6B26" w:rsidRDefault="003F6B26" w:rsidP="003F6B26">
            <w:pPr>
              <w:pStyle w:val="TAL"/>
              <w:rPr>
                <w:ins w:id="189" w:author="Ericsson-MH2" w:date="2024-08-07T17:15:00Z"/>
                <w:rFonts w:eastAsia="Malgun Gothic"/>
              </w:rPr>
            </w:pPr>
            <w:ins w:id="190" w:author="Ericsson-MH2" w:date="2024-08-07T17:15:00Z">
              <w:r>
                <w:rPr>
                  <w:rFonts w:eastAsia="Malgun Gothic"/>
                </w:rPr>
                <w:t>S-NSSAI and DNN</w:t>
              </w:r>
            </w:ins>
          </w:p>
          <w:p w14:paraId="597D64A1" w14:textId="77777777" w:rsidR="003F6B26" w:rsidRDefault="003F6B26" w:rsidP="003F6B26">
            <w:pPr>
              <w:pStyle w:val="TAL"/>
              <w:rPr>
                <w:ins w:id="191" w:author="Ericsson-MH2" w:date="2024-08-07T17:15:00Z"/>
                <w:rFonts w:eastAsia="Malgun Gothic"/>
              </w:rPr>
            </w:pPr>
            <w:ins w:id="192" w:author="Ericsson-MH2" w:date="2024-08-07T17:15:00Z">
              <w:r>
                <w:rPr>
                  <w:rFonts w:eastAsia="Malgun Gothic"/>
                </w:rPr>
                <w:t>and</w:t>
              </w:r>
            </w:ins>
          </w:p>
          <w:p w14:paraId="64856390" w14:textId="706E07EC" w:rsidR="003F6B26" w:rsidRDefault="003F6B26" w:rsidP="003F6B26">
            <w:pPr>
              <w:pStyle w:val="TAL"/>
              <w:rPr>
                <w:ins w:id="193" w:author="Ericsson" w:date="2024-07-15T14:26:00Z"/>
                <w:rFonts w:eastAsia="Malgun Gothic"/>
              </w:rPr>
            </w:pPr>
            <w:ins w:id="194" w:author="Ericsson-MH2" w:date="2024-08-07T17:15:00Z">
              <w:r>
                <w:rPr>
                  <w:rFonts w:eastAsia="Malgun Gothic"/>
                </w:rPr>
                <w:t>Internal Group Identifier or SUPI or "any UE" indication (NOTE 4)</w:t>
              </w:r>
            </w:ins>
          </w:p>
        </w:tc>
        <w:tc>
          <w:tcPr>
            <w:tcW w:w="2388" w:type="dxa"/>
            <w:tcBorders>
              <w:bottom w:val="single" w:sz="4" w:space="0" w:color="auto"/>
            </w:tcBorders>
          </w:tcPr>
          <w:p w14:paraId="6C498691" w14:textId="77777777" w:rsidR="003F6B26" w:rsidRDefault="003F6B26" w:rsidP="003F6B26">
            <w:pPr>
              <w:pStyle w:val="TAL"/>
              <w:rPr>
                <w:ins w:id="195" w:author="Ericsson" w:date="2024-07-15T14:26:00Z"/>
                <w:rFonts w:eastAsia="Malgun Gothic"/>
              </w:rPr>
            </w:pPr>
          </w:p>
        </w:tc>
      </w:tr>
      <w:tr w:rsidR="003F6B26" w:rsidRPr="00140E21" w14:paraId="1D5C62C0" w14:textId="77777777" w:rsidTr="00B271D7">
        <w:trPr>
          <w:cantSplit/>
        </w:trPr>
        <w:tc>
          <w:tcPr>
            <w:tcW w:w="1897" w:type="dxa"/>
            <w:tcBorders>
              <w:top w:val="nil"/>
              <w:bottom w:val="nil"/>
            </w:tcBorders>
            <w:shd w:val="clear" w:color="auto" w:fill="auto"/>
          </w:tcPr>
          <w:p w14:paraId="192399A5"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5CA1F32" w14:textId="77777777" w:rsidR="003F6B26" w:rsidRDefault="003F6B26" w:rsidP="003F6B26">
            <w:pPr>
              <w:pStyle w:val="TAL"/>
              <w:rPr>
                <w:rFonts w:eastAsia="Malgun Gothic"/>
              </w:rPr>
            </w:pPr>
            <w:r w:rsidRPr="00140E21">
              <w:rPr>
                <w:rFonts w:eastAsia="Malgun Gothic"/>
              </w:rPr>
              <w:t>Background Data Transfer</w:t>
            </w:r>
          </w:p>
          <w:p w14:paraId="361B62E2" w14:textId="77777777" w:rsidR="003F6B26" w:rsidRPr="00140E21" w:rsidRDefault="003F6B26" w:rsidP="003F6B26">
            <w:pPr>
              <w:pStyle w:val="TAL"/>
              <w:rPr>
                <w:rFonts w:eastAsia="Malgun Gothic"/>
              </w:rPr>
            </w:pPr>
            <w:r>
              <w:rPr>
                <w:rFonts w:eastAsia="Malgun Gothic"/>
              </w:rPr>
              <w:t>(NOTE 3)</w:t>
            </w:r>
          </w:p>
        </w:tc>
        <w:tc>
          <w:tcPr>
            <w:tcW w:w="1844" w:type="dxa"/>
            <w:tcBorders>
              <w:top w:val="single" w:sz="4" w:space="0" w:color="auto"/>
              <w:bottom w:val="single" w:sz="4" w:space="0" w:color="auto"/>
            </w:tcBorders>
          </w:tcPr>
          <w:p w14:paraId="53AD47E6" w14:textId="77777777" w:rsidR="003F6B26" w:rsidRPr="00140E21" w:rsidRDefault="003F6B26" w:rsidP="003F6B26">
            <w:pPr>
              <w:pStyle w:val="TAL"/>
              <w:rPr>
                <w:rFonts w:eastAsia="Malgun Gothic"/>
              </w:rPr>
            </w:pPr>
            <w:r w:rsidRPr="00140E21">
              <w:rPr>
                <w:rFonts w:eastAsia="Malgun Gothic"/>
              </w:rPr>
              <w:t>Internal Group Identifier or SUPI</w:t>
            </w:r>
          </w:p>
        </w:tc>
        <w:tc>
          <w:tcPr>
            <w:tcW w:w="2388" w:type="dxa"/>
            <w:tcBorders>
              <w:top w:val="nil"/>
              <w:bottom w:val="single" w:sz="4" w:space="0" w:color="auto"/>
            </w:tcBorders>
          </w:tcPr>
          <w:p w14:paraId="39AC2D8E" w14:textId="77777777" w:rsidR="003F6B26" w:rsidRPr="00140E21" w:rsidRDefault="003F6B26" w:rsidP="003F6B26">
            <w:pPr>
              <w:pStyle w:val="TAL"/>
              <w:rPr>
                <w:rFonts w:eastAsia="Malgun Gothic"/>
              </w:rPr>
            </w:pPr>
          </w:p>
        </w:tc>
      </w:tr>
      <w:tr w:rsidR="003F6B26" w:rsidRPr="00140E21" w14:paraId="15863B74" w14:textId="77777777" w:rsidTr="00B271D7">
        <w:trPr>
          <w:cantSplit/>
        </w:trPr>
        <w:tc>
          <w:tcPr>
            <w:tcW w:w="1897" w:type="dxa"/>
            <w:tcBorders>
              <w:top w:val="nil"/>
              <w:bottom w:val="nil"/>
            </w:tcBorders>
            <w:shd w:val="clear" w:color="auto" w:fill="auto"/>
          </w:tcPr>
          <w:p w14:paraId="7C452222"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33B7003" w14:textId="77777777" w:rsidR="003F6B26" w:rsidRPr="00140E21" w:rsidRDefault="003F6B26" w:rsidP="003F6B26">
            <w:pPr>
              <w:pStyle w:val="TAL"/>
              <w:rPr>
                <w:rFonts w:eastAsia="Malgun Gothic"/>
              </w:rPr>
            </w:pPr>
            <w:r>
              <w:rPr>
                <w:rFonts w:eastAsia="Malgun Gothic"/>
              </w:rPr>
              <w:t>Service specific information (See clause 4.15.6.7)</w:t>
            </w:r>
          </w:p>
        </w:tc>
        <w:tc>
          <w:tcPr>
            <w:tcW w:w="1844" w:type="dxa"/>
            <w:tcBorders>
              <w:top w:val="single" w:sz="4" w:space="0" w:color="auto"/>
              <w:bottom w:val="single" w:sz="4" w:space="0" w:color="auto"/>
            </w:tcBorders>
          </w:tcPr>
          <w:p w14:paraId="1A44C7BB" w14:textId="77777777" w:rsidR="003F6B26" w:rsidRDefault="003F6B26" w:rsidP="003F6B26">
            <w:pPr>
              <w:pStyle w:val="TAL"/>
              <w:rPr>
                <w:rFonts w:eastAsia="Malgun Gothic"/>
              </w:rPr>
            </w:pPr>
            <w:r>
              <w:rPr>
                <w:rFonts w:eastAsia="Malgun Gothic"/>
              </w:rPr>
              <w:t>S-NSSAI and DNN</w:t>
            </w:r>
          </w:p>
          <w:p w14:paraId="5BAF23F5" w14:textId="77777777" w:rsidR="003F6B26" w:rsidRDefault="003F6B26" w:rsidP="003F6B26">
            <w:pPr>
              <w:pStyle w:val="TAL"/>
              <w:rPr>
                <w:rFonts w:eastAsia="Malgun Gothic"/>
              </w:rPr>
            </w:pPr>
            <w:r>
              <w:rPr>
                <w:rFonts w:eastAsia="Malgun Gothic"/>
              </w:rPr>
              <w:t>or</w:t>
            </w:r>
          </w:p>
          <w:p w14:paraId="6903425F" w14:textId="77777777" w:rsidR="003F6B26" w:rsidRPr="00140E21" w:rsidRDefault="003F6B26" w:rsidP="003F6B26">
            <w:pPr>
              <w:pStyle w:val="TAL"/>
              <w:rPr>
                <w:rFonts w:eastAsia="Malgun Gothic"/>
              </w:rPr>
            </w:pPr>
            <w:r>
              <w:rPr>
                <w:rFonts w:eastAsia="Malgun Gothic"/>
              </w:rPr>
              <w:t>Internal Group Identifier or SUPI or "any UE" indication (NOTE 4) or "PLMN ID(s) of inbound roamer"</w:t>
            </w:r>
          </w:p>
        </w:tc>
        <w:tc>
          <w:tcPr>
            <w:tcW w:w="2388" w:type="dxa"/>
            <w:tcBorders>
              <w:top w:val="nil"/>
              <w:bottom w:val="single" w:sz="4" w:space="0" w:color="auto"/>
            </w:tcBorders>
          </w:tcPr>
          <w:p w14:paraId="3D162495" w14:textId="77777777" w:rsidR="003F6B26" w:rsidRPr="00140E21" w:rsidRDefault="003F6B26" w:rsidP="003F6B26">
            <w:pPr>
              <w:pStyle w:val="TAL"/>
              <w:rPr>
                <w:rFonts w:eastAsia="Malgun Gothic"/>
              </w:rPr>
            </w:pPr>
          </w:p>
        </w:tc>
      </w:tr>
      <w:tr w:rsidR="003F6B26" w:rsidRPr="00140E21" w14:paraId="16EB4A9D" w14:textId="77777777" w:rsidTr="00B271D7">
        <w:trPr>
          <w:cantSplit/>
        </w:trPr>
        <w:tc>
          <w:tcPr>
            <w:tcW w:w="1897" w:type="dxa"/>
            <w:tcBorders>
              <w:top w:val="nil"/>
              <w:bottom w:val="nil"/>
            </w:tcBorders>
            <w:shd w:val="clear" w:color="auto" w:fill="auto"/>
          </w:tcPr>
          <w:p w14:paraId="59A3840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710C741A" w14:textId="77777777" w:rsidR="003F6B26" w:rsidRPr="00140E21" w:rsidRDefault="003F6B26" w:rsidP="003F6B26">
            <w:pPr>
              <w:pStyle w:val="TAL"/>
              <w:rPr>
                <w:rFonts w:eastAsia="Malgun Gothic"/>
              </w:rPr>
            </w:pPr>
            <w:r>
              <w:rPr>
                <w:rFonts w:eastAsia="Malgun Gothic"/>
              </w:rPr>
              <w:t>UE ID mapping information (See clause 4.3.5 of TS 23.586 [88])</w:t>
            </w:r>
          </w:p>
        </w:tc>
        <w:tc>
          <w:tcPr>
            <w:tcW w:w="1844" w:type="dxa"/>
            <w:tcBorders>
              <w:top w:val="single" w:sz="4" w:space="0" w:color="auto"/>
              <w:bottom w:val="single" w:sz="4" w:space="0" w:color="auto"/>
            </w:tcBorders>
          </w:tcPr>
          <w:p w14:paraId="05CF03CF" w14:textId="77777777" w:rsidR="003F6B26" w:rsidRPr="00140E21" w:rsidRDefault="003F6B26" w:rsidP="003F6B26">
            <w:pPr>
              <w:pStyle w:val="TAL"/>
              <w:rPr>
                <w:rFonts w:eastAsia="Malgun Gothic"/>
              </w:rPr>
            </w:pPr>
            <w:r>
              <w:rPr>
                <w:rFonts w:eastAsia="Malgun Gothic"/>
              </w:rPr>
              <w:t>GPSI or Application Layer ID</w:t>
            </w:r>
          </w:p>
        </w:tc>
        <w:tc>
          <w:tcPr>
            <w:tcW w:w="2388" w:type="dxa"/>
            <w:tcBorders>
              <w:top w:val="nil"/>
              <w:bottom w:val="single" w:sz="4" w:space="0" w:color="auto"/>
            </w:tcBorders>
          </w:tcPr>
          <w:p w14:paraId="71D1C123" w14:textId="77777777" w:rsidR="003F6B26" w:rsidRPr="00140E21" w:rsidRDefault="003F6B26" w:rsidP="003F6B26">
            <w:pPr>
              <w:pStyle w:val="TAL"/>
              <w:rPr>
                <w:rFonts w:eastAsia="Malgun Gothic"/>
              </w:rPr>
            </w:pPr>
          </w:p>
        </w:tc>
      </w:tr>
      <w:tr w:rsidR="003F6B26" w:rsidRPr="00140E21" w14:paraId="18DB8E85" w14:textId="77777777" w:rsidTr="00B271D7">
        <w:trPr>
          <w:cantSplit/>
        </w:trPr>
        <w:tc>
          <w:tcPr>
            <w:tcW w:w="1897" w:type="dxa"/>
            <w:tcBorders>
              <w:top w:val="nil"/>
              <w:bottom w:val="nil"/>
            </w:tcBorders>
            <w:shd w:val="clear" w:color="auto" w:fill="auto"/>
          </w:tcPr>
          <w:p w14:paraId="5B9A15EA"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4147AAA5" w14:textId="77777777" w:rsidR="003F6B26" w:rsidRDefault="003F6B26" w:rsidP="003F6B26">
            <w:pPr>
              <w:pStyle w:val="TAL"/>
              <w:rPr>
                <w:rFonts w:eastAsia="Malgun Gothic"/>
              </w:rPr>
            </w:pPr>
            <w:r>
              <w:rPr>
                <w:rFonts w:eastAsia="Malgun Gothic"/>
              </w:rPr>
              <w:t>EAS Deployment Information</w:t>
            </w:r>
          </w:p>
          <w:p w14:paraId="756A4059" w14:textId="77777777" w:rsidR="003F6B26" w:rsidRPr="00140E21" w:rsidRDefault="003F6B26" w:rsidP="003F6B26">
            <w:pPr>
              <w:pStyle w:val="TAL"/>
              <w:rPr>
                <w:rFonts w:eastAsia="Malgun Gothic"/>
              </w:rPr>
            </w:pPr>
            <w:r>
              <w:rPr>
                <w:rFonts w:eastAsia="Malgun Gothic"/>
              </w:rPr>
              <w:t>(See clause 7.1 of TS 23.548 [74])</w:t>
            </w:r>
          </w:p>
        </w:tc>
        <w:tc>
          <w:tcPr>
            <w:tcW w:w="1844" w:type="dxa"/>
            <w:tcBorders>
              <w:top w:val="single" w:sz="4" w:space="0" w:color="auto"/>
              <w:bottom w:val="single" w:sz="4" w:space="0" w:color="auto"/>
            </w:tcBorders>
          </w:tcPr>
          <w:p w14:paraId="08339052" w14:textId="77777777" w:rsidR="003F6B26" w:rsidRPr="00140E21" w:rsidRDefault="003F6B26" w:rsidP="003F6B26">
            <w:pPr>
              <w:pStyle w:val="TAL"/>
              <w:rPr>
                <w:rFonts w:eastAsia="Malgun Gothic"/>
              </w:rPr>
            </w:pPr>
            <w:r>
              <w:rPr>
                <w:rFonts w:eastAsia="Malgun Gothic"/>
              </w:rPr>
              <w:t>DNN and/or S-NSSAI</w:t>
            </w:r>
          </w:p>
        </w:tc>
        <w:tc>
          <w:tcPr>
            <w:tcW w:w="2388" w:type="dxa"/>
            <w:tcBorders>
              <w:top w:val="nil"/>
              <w:bottom w:val="single" w:sz="4" w:space="0" w:color="auto"/>
            </w:tcBorders>
          </w:tcPr>
          <w:p w14:paraId="3D34422D" w14:textId="77777777" w:rsidR="003F6B26" w:rsidRPr="00140E21" w:rsidRDefault="003F6B26" w:rsidP="003F6B26">
            <w:pPr>
              <w:pStyle w:val="TAL"/>
              <w:rPr>
                <w:rFonts w:eastAsia="Malgun Gothic"/>
              </w:rPr>
            </w:pPr>
            <w:r>
              <w:rPr>
                <w:rFonts w:eastAsia="Malgun Gothic"/>
              </w:rPr>
              <w:t>Application Identifier and/or Internal Group Identifier</w:t>
            </w:r>
          </w:p>
        </w:tc>
      </w:tr>
      <w:tr w:rsidR="003F6B26" w:rsidRPr="00140E21" w14:paraId="2408471C" w14:textId="77777777" w:rsidTr="00B271D7">
        <w:trPr>
          <w:cantSplit/>
        </w:trPr>
        <w:tc>
          <w:tcPr>
            <w:tcW w:w="1897" w:type="dxa"/>
            <w:tcBorders>
              <w:top w:val="nil"/>
              <w:bottom w:val="nil"/>
            </w:tcBorders>
            <w:shd w:val="clear" w:color="auto" w:fill="auto"/>
          </w:tcPr>
          <w:p w14:paraId="39F73372"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5B7D7FEB" w14:textId="77777777" w:rsidR="003F6B26" w:rsidRDefault="003F6B26" w:rsidP="003F6B26">
            <w:pPr>
              <w:pStyle w:val="TAL"/>
              <w:rPr>
                <w:rFonts w:eastAsia="Malgun Gothic"/>
              </w:rPr>
            </w:pPr>
            <w:r>
              <w:rPr>
                <w:rFonts w:eastAsia="Malgun Gothic"/>
              </w:rPr>
              <w:t>ECS Address Configuration Information (See Table 4.15.6.3d-1)</w:t>
            </w:r>
          </w:p>
          <w:p w14:paraId="78A13C99" w14:textId="77777777" w:rsidR="003F6B26" w:rsidRPr="00140E21" w:rsidRDefault="003F6B26" w:rsidP="003F6B26">
            <w:pPr>
              <w:pStyle w:val="TAL"/>
              <w:rPr>
                <w:rFonts w:eastAsia="Malgun Gothic"/>
              </w:rPr>
            </w:pPr>
            <w:r>
              <w:rPr>
                <w:rFonts w:eastAsia="Malgun Gothic"/>
              </w:rPr>
              <w:t>(NOTE 13)</w:t>
            </w:r>
          </w:p>
        </w:tc>
        <w:tc>
          <w:tcPr>
            <w:tcW w:w="1844" w:type="dxa"/>
            <w:tcBorders>
              <w:top w:val="single" w:sz="4" w:space="0" w:color="auto"/>
              <w:bottom w:val="single" w:sz="4" w:space="0" w:color="auto"/>
            </w:tcBorders>
          </w:tcPr>
          <w:p w14:paraId="5C9EBECE" w14:textId="77777777" w:rsidR="003F6B26" w:rsidRPr="00140E21" w:rsidRDefault="003F6B26" w:rsidP="003F6B26">
            <w:pPr>
              <w:pStyle w:val="TAL"/>
              <w:rPr>
                <w:rFonts w:eastAsia="Malgun Gothic"/>
              </w:rPr>
            </w:pPr>
            <w:r>
              <w:rPr>
                <w:rFonts w:eastAsia="Malgun Gothic"/>
              </w:rPr>
              <w:t>DNN, S-NSSAI and "any UE" indication</w:t>
            </w:r>
          </w:p>
        </w:tc>
        <w:tc>
          <w:tcPr>
            <w:tcW w:w="2388" w:type="dxa"/>
            <w:tcBorders>
              <w:top w:val="nil"/>
              <w:bottom w:val="single" w:sz="4" w:space="0" w:color="auto"/>
            </w:tcBorders>
          </w:tcPr>
          <w:p w14:paraId="510ABD2D" w14:textId="77777777" w:rsidR="003F6B26" w:rsidRPr="00140E21" w:rsidRDefault="003F6B26" w:rsidP="003F6B26">
            <w:pPr>
              <w:pStyle w:val="TAL"/>
              <w:rPr>
                <w:rFonts w:eastAsia="Malgun Gothic"/>
              </w:rPr>
            </w:pPr>
          </w:p>
        </w:tc>
      </w:tr>
      <w:tr w:rsidR="003F6B26" w:rsidRPr="00140E21" w14:paraId="1F0E3434" w14:textId="77777777" w:rsidTr="00B271D7">
        <w:trPr>
          <w:cantSplit/>
        </w:trPr>
        <w:tc>
          <w:tcPr>
            <w:tcW w:w="1897" w:type="dxa"/>
            <w:tcBorders>
              <w:top w:val="nil"/>
              <w:bottom w:val="nil"/>
            </w:tcBorders>
            <w:shd w:val="clear" w:color="auto" w:fill="auto"/>
          </w:tcPr>
          <w:p w14:paraId="6C9CB5E4"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tcPr>
          <w:p w14:paraId="52FAD8EC" w14:textId="77777777" w:rsidR="003F6B26" w:rsidRPr="00140E21" w:rsidRDefault="003F6B26" w:rsidP="003F6B26">
            <w:pPr>
              <w:pStyle w:val="TAL"/>
              <w:rPr>
                <w:rFonts w:eastAsia="Malgun Gothic"/>
              </w:rPr>
            </w:pPr>
            <w:r>
              <w:rPr>
                <w:rFonts w:eastAsia="Malgun Gothic"/>
              </w:rPr>
              <w:t>AM influence information (See clause 4.15.6.9.3)</w:t>
            </w:r>
          </w:p>
        </w:tc>
        <w:tc>
          <w:tcPr>
            <w:tcW w:w="1844" w:type="dxa"/>
            <w:tcBorders>
              <w:top w:val="single" w:sz="4" w:space="0" w:color="auto"/>
              <w:bottom w:val="single" w:sz="4" w:space="0" w:color="auto"/>
            </w:tcBorders>
          </w:tcPr>
          <w:p w14:paraId="7C60C18E" w14:textId="77777777" w:rsidR="003F6B26" w:rsidRPr="00140E21" w:rsidRDefault="003F6B26" w:rsidP="003F6B26">
            <w:pPr>
              <w:pStyle w:val="TAL"/>
              <w:rPr>
                <w:rFonts w:eastAsia="Malgun Gothic"/>
              </w:rPr>
            </w:pPr>
            <w:r>
              <w:rPr>
                <w:rFonts w:eastAsia="Malgun Gothic"/>
              </w:rPr>
              <w:t>AF transaction internal ID</w:t>
            </w:r>
          </w:p>
        </w:tc>
        <w:tc>
          <w:tcPr>
            <w:tcW w:w="2388" w:type="dxa"/>
            <w:tcBorders>
              <w:top w:val="single" w:sz="4" w:space="0" w:color="auto"/>
              <w:bottom w:val="nil"/>
            </w:tcBorders>
            <w:shd w:val="clear" w:color="auto" w:fill="auto"/>
          </w:tcPr>
          <w:p w14:paraId="26EE4D0A" w14:textId="77777777" w:rsidR="003F6B26" w:rsidRPr="00140E21" w:rsidRDefault="003F6B26" w:rsidP="003F6B26">
            <w:pPr>
              <w:pStyle w:val="TAL"/>
              <w:rPr>
                <w:rFonts w:eastAsia="Malgun Gothic"/>
              </w:rPr>
            </w:pPr>
          </w:p>
        </w:tc>
      </w:tr>
      <w:tr w:rsidR="003F6B26" w:rsidRPr="00140E21" w14:paraId="00F43AC5" w14:textId="77777777" w:rsidTr="00B271D7">
        <w:trPr>
          <w:cantSplit/>
        </w:trPr>
        <w:tc>
          <w:tcPr>
            <w:tcW w:w="1897" w:type="dxa"/>
            <w:tcBorders>
              <w:top w:val="nil"/>
              <w:bottom w:val="nil"/>
            </w:tcBorders>
            <w:shd w:val="clear" w:color="auto" w:fill="auto"/>
          </w:tcPr>
          <w:p w14:paraId="7EF571DF"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tcPr>
          <w:p w14:paraId="291E870D" w14:textId="77777777" w:rsidR="003F6B26" w:rsidRPr="00140E21" w:rsidRDefault="003F6B26" w:rsidP="003F6B26">
            <w:pPr>
              <w:pStyle w:val="TAL"/>
              <w:rPr>
                <w:rFonts w:eastAsia="Malgun Gothic"/>
              </w:rPr>
            </w:pPr>
          </w:p>
        </w:tc>
        <w:tc>
          <w:tcPr>
            <w:tcW w:w="1844" w:type="dxa"/>
            <w:tcBorders>
              <w:top w:val="single" w:sz="4" w:space="0" w:color="auto"/>
              <w:bottom w:val="single" w:sz="4" w:space="0" w:color="auto"/>
            </w:tcBorders>
          </w:tcPr>
          <w:p w14:paraId="132FCE20" w14:textId="77777777" w:rsidR="003F6B26" w:rsidRDefault="003F6B26" w:rsidP="003F6B26">
            <w:pPr>
              <w:pStyle w:val="TAL"/>
              <w:rPr>
                <w:rFonts w:eastAsia="Malgun Gothic"/>
              </w:rPr>
            </w:pPr>
            <w:r>
              <w:rPr>
                <w:rFonts w:eastAsia="Malgun Gothic"/>
              </w:rPr>
              <w:t>S-NSSAI and DNN</w:t>
            </w:r>
          </w:p>
          <w:p w14:paraId="2C035148" w14:textId="77777777" w:rsidR="003F6B26" w:rsidRDefault="003F6B26" w:rsidP="003F6B26">
            <w:pPr>
              <w:pStyle w:val="TAL"/>
              <w:rPr>
                <w:rFonts w:eastAsia="Malgun Gothic"/>
              </w:rPr>
            </w:pPr>
            <w:r>
              <w:rPr>
                <w:rFonts w:eastAsia="Malgun Gothic"/>
              </w:rPr>
              <w:t>and/or</w:t>
            </w:r>
          </w:p>
          <w:p w14:paraId="1651FEB7" w14:textId="77777777" w:rsidR="003F6B26" w:rsidRPr="00140E21" w:rsidRDefault="003F6B26" w:rsidP="003F6B26">
            <w:pPr>
              <w:pStyle w:val="TAL"/>
              <w:rPr>
                <w:rFonts w:eastAsia="Malgun Gothic"/>
              </w:rPr>
            </w:pPr>
            <w:r>
              <w:rPr>
                <w:rFonts w:eastAsia="Malgun Gothic"/>
              </w:rPr>
              <w:t>Internal Group Identifier or SUPI or "any UE" indication or any inbound roaming UEs (NOTE 4, NOTE 8)</w:t>
            </w:r>
          </w:p>
        </w:tc>
        <w:tc>
          <w:tcPr>
            <w:tcW w:w="2388" w:type="dxa"/>
            <w:tcBorders>
              <w:top w:val="nil"/>
              <w:bottom w:val="single" w:sz="4" w:space="0" w:color="auto"/>
            </w:tcBorders>
            <w:shd w:val="clear" w:color="auto" w:fill="auto"/>
          </w:tcPr>
          <w:p w14:paraId="62A577DD" w14:textId="77777777" w:rsidR="003F6B26" w:rsidRPr="00140E21" w:rsidRDefault="003F6B26" w:rsidP="003F6B26">
            <w:pPr>
              <w:pStyle w:val="TAL"/>
              <w:rPr>
                <w:rFonts w:eastAsia="Malgun Gothic"/>
              </w:rPr>
            </w:pPr>
          </w:p>
        </w:tc>
      </w:tr>
      <w:tr w:rsidR="003F6B26" w:rsidRPr="00140E21" w14:paraId="6CB1F04D" w14:textId="77777777" w:rsidTr="00B271D7">
        <w:trPr>
          <w:cantSplit/>
        </w:trPr>
        <w:tc>
          <w:tcPr>
            <w:tcW w:w="1897" w:type="dxa"/>
            <w:tcBorders>
              <w:top w:val="nil"/>
              <w:bottom w:val="nil"/>
            </w:tcBorders>
            <w:shd w:val="clear" w:color="auto" w:fill="auto"/>
          </w:tcPr>
          <w:p w14:paraId="347F571B"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tcPr>
          <w:p w14:paraId="143D81DA" w14:textId="77777777" w:rsidR="003F6B26" w:rsidRPr="00140E21" w:rsidRDefault="003F6B26" w:rsidP="003F6B26">
            <w:pPr>
              <w:pStyle w:val="TAL"/>
              <w:rPr>
                <w:rFonts w:eastAsia="Malgun Gothic"/>
              </w:rPr>
            </w:pPr>
            <w:r>
              <w:rPr>
                <w:rFonts w:eastAsia="Malgun Gothic"/>
              </w:rPr>
              <w:t>AF request for QoS information (See clause 4.15.6.14)</w:t>
            </w:r>
          </w:p>
        </w:tc>
        <w:tc>
          <w:tcPr>
            <w:tcW w:w="1844" w:type="dxa"/>
            <w:tcBorders>
              <w:top w:val="single" w:sz="4" w:space="0" w:color="auto"/>
              <w:bottom w:val="single" w:sz="4" w:space="0" w:color="auto"/>
            </w:tcBorders>
          </w:tcPr>
          <w:p w14:paraId="16AB3B69" w14:textId="77777777" w:rsidR="003F6B26" w:rsidRPr="00140E21" w:rsidRDefault="003F6B26" w:rsidP="003F6B26">
            <w:pPr>
              <w:pStyle w:val="TAL"/>
              <w:rPr>
                <w:rFonts w:eastAsia="Malgun Gothic"/>
              </w:rPr>
            </w:pPr>
            <w:r>
              <w:rPr>
                <w:rFonts w:eastAsia="Malgun Gothic"/>
              </w:rPr>
              <w:t>AF transaction internal ID</w:t>
            </w:r>
          </w:p>
        </w:tc>
        <w:tc>
          <w:tcPr>
            <w:tcW w:w="2388" w:type="dxa"/>
            <w:tcBorders>
              <w:top w:val="single" w:sz="4" w:space="0" w:color="auto"/>
              <w:bottom w:val="nil"/>
            </w:tcBorders>
            <w:shd w:val="clear" w:color="auto" w:fill="auto"/>
          </w:tcPr>
          <w:p w14:paraId="4212F79C" w14:textId="77777777" w:rsidR="003F6B26" w:rsidRPr="00140E21" w:rsidRDefault="003F6B26" w:rsidP="003F6B26">
            <w:pPr>
              <w:pStyle w:val="TAL"/>
              <w:rPr>
                <w:rFonts w:eastAsia="Malgun Gothic"/>
              </w:rPr>
            </w:pPr>
          </w:p>
        </w:tc>
      </w:tr>
      <w:tr w:rsidR="003F6B26" w:rsidRPr="00140E21" w14:paraId="16EC40A1" w14:textId="77777777" w:rsidTr="00B271D7">
        <w:trPr>
          <w:cantSplit/>
        </w:trPr>
        <w:tc>
          <w:tcPr>
            <w:tcW w:w="1897" w:type="dxa"/>
            <w:tcBorders>
              <w:top w:val="nil"/>
              <w:bottom w:val="single" w:sz="4" w:space="0" w:color="auto"/>
            </w:tcBorders>
            <w:shd w:val="clear" w:color="auto" w:fill="auto"/>
          </w:tcPr>
          <w:p w14:paraId="015CAD37"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tcPr>
          <w:p w14:paraId="5B6DD88B" w14:textId="77777777" w:rsidR="003F6B26" w:rsidRPr="00140E21" w:rsidRDefault="003F6B26" w:rsidP="003F6B26">
            <w:pPr>
              <w:pStyle w:val="TAL"/>
              <w:rPr>
                <w:rFonts w:eastAsia="Malgun Gothic"/>
              </w:rPr>
            </w:pPr>
          </w:p>
        </w:tc>
        <w:tc>
          <w:tcPr>
            <w:tcW w:w="1844" w:type="dxa"/>
            <w:tcBorders>
              <w:top w:val="single" w:sz="4" w:space="0" w:color="auto"/>
              <w:bottom w:val="single" w:sz="4" w:space="0" w:color="auto"/>
            </w:tcBorders>
          </w:tcPr>
          <w:p w14:paraId="201923DE" w14:textId="77777777" w:rsidR="003F6B26" w:rsidRDefault="003F6B26" w:rsidP="003F6B26">
            <w:pPr>
              <w:pStyle w:val="TAL"/>
              <w:rPr>
                <w:rFonts w:eastAsia="Malgun Gothic"/>
              </w:rPr>
            </w:pPr>
            <w:r>
              <w:rPr>
                <w:rFonts w:eastAsia="Malgun Gothic"/>
              </w:rPr>
              <w:t>S-NSSAI and DNN</w:t>
            </w:r>
          </w:p>
          <w:p w14:paraId="7F81B2A4" w14:textId="77777777" w:rsidR="003F6B26" w:rsidRDefault="003F6B26" w:rsidP="003F6B26">
            <w:pPr>
              <w:pStyle w:val="TAL"/>
              <w:rPr>
                <w:rFonts w:eastAsia="Malgun Gothic"/>
              </w:rPr>
            </w:pPr>
            <w:r>
              <w:rPr>
                <w:rFonts w:eastAsia="Malgun Gothic"/>
              </w:rPr>
              <w:t>and/or</w:t>
            </w:r>
          </w:p>
          <w:p w14:paraId="2DAF4A38" w14:textId="77777777" w:rsidR="003F6B26" w:rsidRPr="00140E21" w:rsidRDefault="003F6B26" w:rsidP="003F6B26">
            <w:pPr>
              <w:pStyle w:val="TAL"/>
              <w:rPr>
                <w:rFonts w:eastAsia="Malgun Gothic"/>
              </w:rPr>
            </w:pPr>
            <w:r>
              <w:rPr>
                <w:rFonts w:eastAsia="Malgun Gothic"/>
              </w:rPr>
              <w:t>Internal Group Identifier or SUPI or "any UE" indication (NOTE 4)</w:t>
            </w:r>
          </w:p>
        </w:tc>
        <w:tc>
          <w:tcPr>
            <w:tcW w:w="2388" w:type="dxa"/>
            <w:tcBorders>
              <w:top w:val="nil"/>
              <w:bottom w:val="single" w:sz="4" w:space="0" w:color="auto"/>
            </w:tcBorders>
            <w:shd w:val="clear" w:color="auto" w:fill="auto"/>
          </w:tcPr>
          <w:p w14:paraId="38BF1DF0" w14:textId="77777777" w:rsidR="003F6B26" w:rsidRPr="00140E21" w:rsidRDefault="003F6B26" w:rsidP="003F6B26">
            <w:pPr>
              <w:pStyle w:val="TAL"/>
              <w:rPr>
                <w:rFonts w:eastAsia="Malgun Gothic"/>
              </w:rPr>
            </w:pPr>
          </w:p>
        </w:tc>
      </w:tr>
      <w:tr w:rsidR="003F6B26" w:rsidRPr="00140E21" w14:paraId="6E6E8CC8" w14:textId="77777777" w:rsidTr="00B271D7">
        <w:tc>
          <w:tcPr>
            <w:tcW w:w="1897" w:type="dxa"/>
            <w:tcBorders>
              <w:bottom w:val="nil"/>
            </w:tcBorders>
            <w:shd w:val="clear" w:color="auto" w:fill="auto"/>
          </w:tcPr>
          <w:p w14:paraId="00781C0F" w14:textId="77777777" w:rsidR="003F6B26" w:rsidRPr="00140E21" w:rsidRDefault="003F6B26" w:rsidP="003F6B26">
            <w:pPr>
              <w:pStyle w:val="TAL"/>
              <w:rPr>
                <w:rFonts w:eastAsia="SimSun"/>
                <w:lang w:eastAsia="zh-CN"/>
              </w:rPr>
            </w:pPr>
            <w:r w:rsidRPr="00140E21">
              <w:rPr>
                <w:rFonts w:eastAsia="SimSun"/>
                <w:lang w:eastAsia="zh-CN"/>
              </w:rPr>
              <w:t>Policy Data</w:t>
            </w:r>
          </w:p>
        </w:tc>
        <w:tc>
          <w:tcPr>
            <w:tcW w:w="2824" w:type="dxa"/>
          </w:tcPr>
          <w:p w14:paraId="1AD92E70" w14:textId="77777777" w:rsidR="003F6B26" w:rsidRPr="00140E21" w:rsidRDefault="003F6B26" w:rsidP="003F6B26">
            <w:pPr>
              <w:pStyle w:val="TAL"/>
              <w:rPr>
                <w:rFonts w:eastAsia="SimSun"/>
                <w:lang w:eastAsia="zh-CN"/>
              </w:rPr>
            </w:pPr>
            <w:r w:rsidRPr="00140E21">
              <w:rPr>
                <w:rFonts w:eastAsia="SimSun"/>
                <w:lang w:eastAsia="zh-CN"/>
              </w:rPr>
              <w:t>UE context policy control data</w:t>
            </w:r>
          </w:p>
          <w:p w14:paraId="18D74101" w14:textId="77777777" w:rsidR="003F6B26" w:rsidRPr="00140E21" w:rsidRDefault="003F6B26" w:rsidP="003F6B26">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844" w:type="dxa"/>
          </w:tcPr>
          <w:p w14:paraId="14E578D4" w14:textId="77777777" w:rsidR="003F6B26" w:rsidRPr="00140E21" w:rsidRDefault="003F6B26" w:rsidP="003F6B26">
            <w:pPr>
              <w:pStyle w:val="TAL"/>
              <w:rPr>
                <w:rFonts w:eastAsia="SimSun"/>
                <w:lang w:eastAsia="zh-CN"/>
              </w:rPr>
            </w:pPr>
            <w:r w:rsidRPr="00140E21">
              <w:rPr>
                <w:rFonts w:eastAsia="SimSun"/>
                <w:lang w:eastAsia="zh-CN"/>
              </w:rPr>
              <w:t>SUPI</w:t>
            </w:r>
          </w:p>
        </w:tc>
        <w:tc>
          <w:tcPr>
            <w:tcW w:w="2388" w:type="dxa"/>
          </w:tcPr>
          <w:p w14:paraId="4259145A" w14:textId="77777777" w:rsidR="003F6B26" w:rsidRPr="00140E21" w:rsidRDefault="003F6B26" w:rsidP="003F6B26">
            <w:pPr>
              <w:pStyle w:val="TAL"/>
              <w:rPr>
                <w:rFonts w:eastAsia="SimSun"/>
                <w:lang w:eastAsia="zh-CN"/>
              </w:rPr>
            </w:pPr>
          </w:p>
        </w:tc>
      </w:tr>
      <w:tr w:rsidR="003F6B26" w:rsidRPr="00140E21" w14:paraId="3CBE40D2" w14:textId="77777777" w:rsidTr="00B271D7">
        <w:tc>
          <w:tcPr>
            <w:tcW w:w="1897" w:type="dxa"/>
            <w:tcBorders>
              <w:top w:val="nil"/>
              <w:bottom w:val="nil"/>
            </w:tcBorders>
            <w:shd w:val="clear" w:color="auto" w:fill="auto"/>
          </w:tcPr>
          <w:p w14:paraId="221BD323"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207FB092" w14:textId="77777777" w:rsidR="003F6B26" w:rsidRPr="00140E21" w:rsidRDefault="003F6B26" w:rsidP="003F6B26">
            <w:pPr>
              <w:pStyle w:val="TAL"/>
            </w:pPr>
            <w:r w:rsidRPr="00140E21">
              <w:t>PDU Session policy control data</w:t>
            </w:r>
          </w:p>
        </w:tc>
        <w:tc>
          <w:tcPr>
            <w:tcW w:w="1844" w:type="dxa"/>
            <w:tcBorders>
              <w:bottom w:val="nil"/>
            </w:tcBorders>
          </w:tcPr>
          <w:p w14:paraId="5DA5961F" w14:textId="77777777" w:rsidR="003F6B26" w:rsidRPr="00140E21" w:rsidRDefault="003F6B26" w:rsidP="003F6B26">
            <w:pPr>
              <w:pStyle w:val="TAL"/>
              <w:rPr>
                <w:rFonts w:eastAsia="Malgun Gothic"/>
              </w:rPr>
            </w:pPr>
            <w:r w:rsidRPr="00140E21">
              <w:rPr>
                <w:rFonts w:eastAsia="SimSun"/>
                <w:lang w:eastAsia="zh-CN"/>
              </w:rPr>
              <w:t>SUPI</w:t>
            </w:r>
          </w:p>
        </w:tc>
        <w:tc>
          <w:tcPr>
            <w:tcW w:w="2388" w:type="dxa"/>
          </w:tcPr>
          <w:p w14:paraId="347D0F3C" w14:textId="77777777" w:rsidR="003F6B26" w:rsidRPr="00140E21" w:rsidRDefault="003F6B26" w:rsidP="003F6B26">
            <w:pPr>
              <w:pStyle w:val="TAL"/>
              <w:rPr>
                <w:rFonts w:eastAsia="Malgun Gothic"/>
              </w:rPr>
            </w:pPr>
            <w:r w:rsidRPr="00140E21">
              <w:rPr>
                <w:rFonts w:eastAsia="Malgun Gothic"/>
              </w:rPr>
              <w:t>S-NSSAI</w:t>
            </w:r>
          </w:p>
        </w:tc>
      </w:tr>
      <w:tr w:rsidR="003F6B26" w:rsidRPr="00140E21" w14:paraId="69CF6508" w14:textId="77777777" w:rsidTr="00B271D7">
        <w:tc>
          <w:tcPr>
            <w:tcW w:w="1897" w:type="dxa"/>
            <w:tcBorders>
              <w:top w:val="nil"/>
              <w:bottom w:val="nil"/>
            </w:tcBorders>
            <w:shd w:val="clear" w:color="auto" w:fill="auto"/>
          </w:tcPr>
          <w:p w14:paraId="69C991D3" w14:textId="77777777" w:rsidR="003F6B26" w:rsidRPr="00140E21" w:rsidRDefault="003F6B26" w:rsidP="003F6B26">
            <w:pPr>
              <w:pStyle w:val="TAL"/>
              <w:rPr>
                <w:rFonts w:eastAsia="SimSun"/>
                <w:lang w:eastAsia="zh-CN"/>
              </w:rPr>
            </w:pPr>
          </w:p>
        </w:tc>
        <w:tc>
          <w:tcPr>
            <w:tcW w:w="2824" w:type="dxa"/>
            <w:tcBorders>
              <w:top w:val="nil"/>
            </w:tcBorders>
            <w:vAlign w:val="center"/>
          </w:tcPr>
          <w:p w14:paraId="74EC4E2D"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top w:val="nil"/>
              <w:bottom w:val="single" w:sz="4" w:space="0" w:color="auto"/>
            </w:tcBorders>
          </w:tcPr>
          <w:p w14:paraId="287FFE39" w14:textId="77777777" w:rsidR="003F6B26" w:rsidRPr="00140E21" w:rsidRDefault="003F6B26" w:rsidP="003F6B26">
            <w:pPr>
              <w:pStyle w:val="TAL"/>
              <w:rPr>
                <w:rFonts w:eastAsia="Malgun Gothic"/>
              </w:rPr>
            </w:pPr>
          </w:p>
        </w:tc>
        <w:tc>
          <w:tcPr>
            <w:tcW w:w="2388" w:type="dxa"/>
            <w:tcBorders>
              <w:bottom w:val="single" w:sz="4" w:space="0" w:color="auto"/>
            </w:tcBorders>
          </w:tcPr>
          <w:p w14:paraId="51489D82" w14:textId="77777777" w:rsidR="003F6B26" w:rsidRPr="00140E21" w:rsidRDefault="003F6B26" w:rsidP="003F6B26">
            <w:pPr>
              <w:pStyle w:val="TAL"/>
              <w:rPr>
                <w:rFonts w:eastAsia="Malgun Gothic"/>
              </w:rPr>
            </w:pPr>
            <w:r w:rsidRPr="00140E21">
              <w:rPr>
                <w:rFonts w:eastAsia="Malgun Gothic"/>
              </w:rPr>
              <w:t>DNN</w:t>
            </w:r>
          </w:p>
        </w:tc>
      </w:tr>
      <w:tr w:rsidR="003F6B26" w:rsidRPr="00140E21" w14:paraId="1EDFD646" w14:textId="77777777" w:rsidTr="00B271D7">
        <w:tc>
          <w:tcPr>
            <w:tcW w:w="1897" w:type="dxa"/>
            <w:tcBorders>
              <w:top w:val="nil"/>
              <w:bottom w:val="nil"/>
            </w:tcBorders>
            <w:shd w:val="clear" w:color="auto" w:fill="auto"/>
          </w:tcPr>
          <w:p w14:paraId="5463D7D2" w14:textId="77777777" w:rsidR="003F6B26" w:rsidRPr="00140E21" w:rsidRDefault="003F6B26" w:rsidP="003F6B26">
            <w:pPr>
              <w:pStyle w:val="TAL"/>
              <w:rPr>
                <w:rFonts w:eastAsia="SimSun"/>
                <w:lang w:eastAsia="zh-CN"/>
              </w:rPr>
            </w:pPr>
          </w:p>
        </w:tc>
        <w:tc>
          <w:tcPr>
            <w:tcW w:w="2824" w:type="dxa"/>
            <w:tcBorders>
              <w:bottom w:val="nil"/>
            </w:tcBorders>
          </w:tcPr>
          <w:p w14:paraId="155B6D0E" w14:textId="77777777" w:rsidR="003F6B26" w:rsidRPr="00140E21" w:rsidRDefault="003F6B26" w:rsidP="003F6B26">
            <w:pPr>
              <w:pStyle w:val="TAL"/>
            </w:pPr>
            <w:r w:rsidRPr="00140E21">
              <w:t>Policy Set Entry data</w:t>
            </w:r>
          </w:p>
          <w:p w14:paraId="6F737CC9"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bottom w:val="single" w:sz="4" w:space="0" w:color="auto"/>
            </w:tcBorders>
          </w:tcPr>
          <w:p w14:paraId="3C872EE5" w14:textId="77777777" w:rsidR="003F6B26" w:rsidRPr="00140E21" w:rsidRDefault="003F6B26" w:rsidP="003F6B26">
            <w:pPr>
              <w:pStyle w:val="TAL"/>
              <w:rPr>
                <w:rFonts w:eastAsia="Malgun Gothic"/>
              </w:rPr>
            </w:pPr>
            <w:r w:rsidRPr="00140E21">
              <w:rPr>
                <w:rFonts w:eastAsia="SimSun"/>
                <w:lang w:eastAsia="zh-CN"/>
              </w:rPr>
              <w:t>SUPI (for the UDR in HPLMN)</w:t>
            </w:r>
          </w:p>
        </w:tc>
        <w:tc>
          <w:tcPr>
            <w:tcW w:w="2388" w:type="dxa"/>
            <w:tcBorders>
              <w:bottom w:val="nil"/>
            </w:tcBorders>
          </w:tcPr>
          <w:p w14:paraId="291ED50B" w14:textId="77777777" w:rsidR="003F6B26" w:rsidRPr="00140E21" w:rsidRDefault="003F6B26" w:rsidP="003F6B26">
            <w:pPr>
              <w:pStyle w:val="TAL"/>
              <w:rPr>
                <w:rFonts w:eastAsia="Malgun Gothic"/>
              </w:rPr>
            </w:pPr>
          </w:p>
        </w:tc>
      </w:tr>
      <w:tr w:rsidR="003F6B26" w:rsidRPr="00140E21" w14:paraId="22DD6951" w14:textId="77777777" w:rsidTr="00B271D7">
        <w:tc>
          <w:tcPr>
            <w:tcW w:w="1897" w:type="dxa"/>
            <w:tcBorders>
              <w:top w:val="nil"/>
              <w:bottom w:val="nil"/>
            </w:tcBorders>
            <w:shd w:val="clear" w:color="auto" w:fill="auto"/>
          </w:tcPr>
          <w:p w14:paraId="0C2BF5A7" w14:textId="77777777" w:rsidR="003F6B26" w:rsidRPr="00140E21" w:rsidRDefault="003F6B26" w:rsidP="003F6B26">
            <w:pPr>
              <w:pStyle w:val="TAL"/>
              <w:rPr>
                <w:rFonts w:eastAsia="SimSun"/>
                <w:lang w:eastAsia="zh-CN"/>
              </w:rPr>
            </w:pPr>
          </w:p>
        </w:tc>
        <w:tc>
          <w:tcPr>
            <w:tcW w:w="2824" w:type="dxa"/>
            <w:tcBorders>
              <w:top w:val="nil"/>
              <w:bottom w:val="nil"/>
            </w:tcBorders>
            <w:vAlign w:val="center"/>
          </w:tcPr>
          <w:p w14:paraId="0D7BC051" w14:textId="77777777" w:rsidR="003F6B26" w:rsidRPr="00140E21" w:rsidRDefault="003F6B26" w:rsidP="003F6B26">
            <w:pPr>
              <w:pStyle w:val="TAL"/>
            </w:pPr>
          </w:p>
        </w:tc>
        <w:tc>
          <w:tcPr>
            <w:tcW w:w="1844" w:type="dxa"/>
            <w:tcBorders>
              <w:top w:val="single" w:sz="4" w:space="0" w:color="auto"/>
            </w:tcBorders>
          </w:tcPr>
          <w:p w14:paraId="5F8DA330" w14:textId="77777777" w:rsidR="003F6B26" w:rsidRPr="00140E21" w:rsidRDefault="003F6B26" w:rsidP="003F6B26">
            <w:pPr>
              <w:pStyle w:val="TAL"/>
              <w:rPr>
                <w:rFonts w:eastAsia="Malgun Gothic"/>
              </w:rPr>
            </w:pPr>
            <w:r w:rsidRPr="00140E21">
              <w:rPr>
                <w:rFonts w:eastAsia="Malgun Gothic"/>
              </w:rPr>
              <w:t>PLMN ID (for the UDR in VPLMN)</w:t>
            </w:r>
          </w:p>
        </w:tc>
        <w:tc>
          <w:tcPr>
            <w:tcW w:w="2388" w:type="dxa"/>
            <w:tcBorders>
              <w:top w:val="nil"/>
            </w:tcBorders>
          </w:tcPr>
          <w:p w14:paraId="57BA5861" w14:textId="77777777" w:rsidR="003F6B26" w:rsidRPr="00140E21" w:rsidRDefault="003F6B26" w:rsidP="003F6B26">
            <w:pPr>
              <w:pStyle w:val="TAL"/>
              <w:rPr>
                <w:rFonts w:eastAsia="Malgun Gothic"/>
              </w:rPr>
            </w:pPr>
          </w:p>
        </w:tc>
      </w:tr>
      <w:tr w:rsidR="003F6B26" w:rsidRPr="00140E21" w14:paraId="6AA99EBE" w14:textId="77777777" w:rsidTr="00B271D7">
        <w:tc>
          <w:tcPr>
            <w:tcW w:w="1897" w:type="dxa"/>
            <w:tcBorders>
              <w:top w:val="nil"/>
              <w:bottom w:val="nil"/>
            </w:tcBorders>
            <w:shd w:val="clear" w:color="auto" w:fill="auto"/>
          </w:tcPr>
          <w:p w14:paraId="231E075E"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520D6ACD" w14:textId="77777777" w:rsidR="003F6B26" w:rsidRPr="00140E21" w:rsidRDefault="003F6B26" w:rsidP="003F6B26">
            <w:pPr>
              <w:pStyle w:val="TAL"/>
            </w:pPr>
            <w:r w:rsidRPr="00140E21">
              <w:t>Remaining allowed Usage data</w:t>
            </w:r>
          </w:p>
        </w:tc>
        <w:tc>
          <w:tcPr>
            <w:tcW w:w="1844" w:type="dxa"/>
            <w:tcBorders>
              <w:bottom w:val="nil"/>
            </w:tcBorders>
          </w:tcPr>
          <w:p w14:paraId="67C72984" w14:textId="77777777" w:rsidR="003F6B26" w:rsidRPr="00140E21" w:rsidRDefault="003F6B26" w:rsidP="003F6B26">
            <w:pPr>
              <w:pStyle w:val="TAL"/>
              <w:rPr>
                <w:rFonts w:eastAsia="Malgun Gothic"/>
              </w:rPr>
            </w:pPr>
            <w:r w:rsidRPr="00140E21">
              <w:rPr>
                <w:rFonts w:eastAsia="SimSun"/>
                <w:lang w:eastAsia="zh-CN"/>
              </w:rPr>
              <w:t>SUPI</w:t>
            </w:r>
          </w:p>
        </w:tc>
        <w:tc>
          <w:tcPr>
            <w:tcW w:w="2388" w:type="dxa"/>
          </w:tcPr>
          <w:p w14:paraId="5E908E22" w14:textId="77777777" w:rsidR="003F6B26" w:rsidRPr="00140E21" w:rsidRDefault="003F6B26" w:rsidP="003F6B26">
            <w:pPr>
              <w:pStyle w:val="TAL"/>
              <w:rPr>
                <w:rFonts w:eastAsia="Malgun Gothic"/>
              </w:rPr>
            </w:pPr>
            <w:r w:rsidRPr="00140E21">
              <w:rPr>
                <w:rFonts w:eastAsia="Malgun Gothic"/>
              </w:rPr>
              <w:t>S-NSSAI</w:t>
            </w:r>
          </w:p>
        </w:tc>
      </w:tr>
      <w:tr w:rsidR="003F6B26" w:rsidRPr="00140E21" w14:paraId="3EE09114" w14:textId="77777777" w:rsidTr="00B271D7">
        <w:tc>
          <w:tcPr>
            <w:tcW w:w="1897" w:type="dxa"/>
            <w:tcBorders>
              <w:top w:val="nil"/>
              <w:bottom w:val="nil"/>
            </w:tcBorders>
            <w:shd w:val="clear" w:color="auto" w:fill="auto"/>
          </w:tcPr>
          <w:p w14:paraId="083BCA8D" w14:textId="77777777" w:rsidR="003F6B26" w:rsidRPr="00140E21" w:rsidRDefault="003F6B26" w:rsidP="003F6B26">
            <w:pPr>
              <w:pStyle w:val="TAL"/>
              <w:rPr>
                <w:rFonts w:eastAsia="SimSun"/>
                <w:lang w:eastAsia="zh-CN"/>
              </w:rPr>
            </w:pPr>
          </w:p>
        </w:tc>
        <w:tc>
          <w:tcPr>
            <w:tcW w:w="2824" w:type="dxa"/>
            <w:tcBorders>
              <w:top w:val="nil"/>
            </w:tcBorders>
            <w:vAlign w:val="center"/>
          </w:tcPr>
          <w:p w14:paraId="78D6296F" w14:textId="77777777" w:rsidR="003F6B26" w:rsidRPr="00140E21" w:rsidRDefault="003F6B26" w:rsidP="003F6B26">
            <w:pPr>
              <w:pStyle w:val="TAL"/>
            </w:pPr>
            <w:r w:rsidRPr="00140E21">
              <w:t xml:space="preserve">(See clause 6.2.1.3 </w:t>
            </w:r>
            <w:r>
              <w:t>of</w:t>
            </w:r>
            <w:r w:rsidRPr="00140E21">
              <w:t xml:space="preserve"> TS 23.503 [20])</w:t>
            </w:r>
          </w:p>
        </w:tc>
        <w:tc>
          <w:tcPr>
            <w:tcW w:w="1844" w:type="dxa"/>
            <w:tcBorders>
              <w:top w:val="nil"/>
            </w:tcBorders>
          </w:tcPr>
          <w:p w14:paraId="4B007997" w14:textId="77777777" w:rsidR="003F6B26" w:rsidRPr="00140E21" w:rsidRDefault="003F6B26" w:rsidP="003F6B26">
            <w:pPr>
              <w:pStyle w:val="TAL"/>
              <w:rPr>
                <w:rFonts w:eastAsia="Malgun Gothic"/>
              </w:rPr>
            </w:pPr>
          </w:p>
        </w:tc>
        <w:tc>
          <w:tcPr>
            <w:tcW w:w="2388" w:type="dxa"/>
          </w:tcPr>
          <w:p w14:paraId="6C456FD8" w14:textId="77777777" w:rsidR="003F6B26" w:rsidRPr="00140E21" w:rsidRDefault="003F6B26" w:rsidP="003F6B26">
            <w:pPr>
              <w:pStyle w:val="TAL"/>
              <w:rPr>
                <w:rFonts w:eastAsia="Malgun Gothic"/>
              </w:rPr>
            </w:pPr>
            <w:r w:rsidRPr="00140E21">
              <w:rPr>
                <w:rFonts w:eastAsia="Malgun Gothic"/>
              </w:rPr>
              <w:t>DNN</w:t>
            </w:r>
          </w:p>
        </w:tc>
      </w:tr>
      <w:tr w:rsidR="003F6B26" w:rsidRPr="00140E21" w14:paraId="7EFF10EF" w14:textId="77777777" w:rsidTr="00B271D7">
        <w:tc>
          <w:tcPr>
            <w:tcW w:w="1897" w:type="dxa"/>
            <w:tcBorders>
              <w:top w:val="nil"/>
              <w:bottom w:val="nil"/>
            </w:tcBorders>
            <w:shd w:val="clear" w:color="auto" w:fill="auto"/>
          </w:tcPr>
          <w:p w14:paraId="482A7D6A" w14:textId="77777777" w:rsidR="003F6B26" w:rsidRPr="00140E21" w:rsidRDefault="003F6B26" w:rsidP="003F6B26">
            <w:pPr>
              <w:pStyle w:val="TAL"/>
              <w:rPr>
                <w:rFonts w:eastAsia="SimSun"/>
                <w:lang w:eastAsia="zh-CN"/>
              </w:rPr>
            </w:pPr>
          </w:p>
        </w:tc>
        <w:tc>
          <w:tcPr>
            <w:tcW w:w="2824" w:type="dxa"/>
            <w:tcBorders>
              <w:bottom w:val="single" w:sz="4" w:space="0" w:color="auto"/>
            </w:tcBorders>
            <w:vAlign w:val="center"/>
          </w:tcPr>
          <w:p w14:paraId="211A1A7C" w14:textId="77777777" w:rsidR="003F6B26" w:rsidRPr="00140E21" w:rsidRDefault="003F6B26" w:rsidP="003F6B26">
            <w:pPr>
              <w:pStyle w:val="TAL"/>
            </w:pPr>
            <w:r w:rsidRPr="00140E21">
              <w:t xml:space="preserve">Sponsored data connectivity profiles (See clause 6.2.1.6 </w:t>
            </w:r>
            <w:r>
              <w:t>of</w:t>
            </w:r>
            <w:r w:rsidRPr="00140E21">
              <w:t xml:space="preserve"> TS 23.503 [20])</w:t>
            </w:r>
          </w:p>
        </w:tc>
        <w:tc>
          <w:tcPr>
            <w:tcW w:w="1844" w:type="dxa"/>
            <w:tcBorders>
              <w:bottom w:val="single" w:sz="4" w:space="0" w:color="auto"/>
            </w:tcBorders>
          </w:tcPr>
          <w:p w14:paraId="0176CBC3" w14:textId="77777777" w:rsidR="003F6B26" w:rsidRPr="00140E21" w:rsidRDefault="003F6B26" w:rsidP="003F6B26">
            <w:pPr>
              <w:pStyle w:val="TAL"/>
              <w:rPr>
                <w:rFonts w:eastAsia="Malgun Gothic"/>
              </w:rPr>
            </w:pPr>
            <w:r w:rsidRPr="00140E21">
              <w:rPr>
                <w:rFonts w:eastAsia="Malgun Gothic"/>
              </w:rPr>
              <w:t>Sponsor Identity</w:t>
            </w:r>
          </w:p>
        </w:tc>
        <w:tc>
          <w:tcPr>
            <w:tcW w:w="2388" w:type="dxa"/>
            <w:tcBorders>
              <w:bottom w:val="single" w:sz="4" w:space="0" w:color="auto"/>
            </w:tcBorders>
          </w:tcPr>
          <w:p w14:paraId="45739A9B" w14:textId="77777777" w:rsidR="003F6B26" w:rsidRPr="00140E21" w:rsidRDefault="003F6B26" w:rsidP="003F6B26">
            <w:pPr>
              <w:pStyle w:val="TAL"/>
              <w:rPr>
                <w:rFonts w:eastAsia="Malgun Gothic"/>
              </w:rPr>
            </w:pPr>
          </w:p>
        </w:tc>
      </w:tr>
      <w:tr w:rsidR="003F6B26" w:rsidRPr="00140E21" w14:paraId="48E26C41" w14:textId="77777777" w:rsidTr="00B271D7">
        <w:tc>
          <w:tcPr>
            <w:tcW w:w="1897" w:type="dxa"/>
            <w:tcBorders>
              <w:top w:val="nil"/>
              <w:bottom w:val="nil"/>
            </w:tcBorders>
            <w:shd w:val="clear" w:color="auto" w:fill="auto"/>
          </w:tcPr>
          <w:p w14:paraId="1A39AA52" w14:textId="77777777" w:rsidR="003F6B26" w:rsidRPr="00140E21" w:rsidRDefault="003F6B26" w:rsidP="003F6B26">
            <w:pPr>
              <w:pStyle w:val="TAL"/>
              <w:rPr>
                <w:rFonts w:eastAsia="SimSun"/>
                <w:lang w:eastAsia="zh-CN"/>
              </w:rPr>
            </w:pPr>
          </w:p>
        </w:tc>
        <w:tc>
          <w:tcPr>
            <w:tcW w:w="2824" w:type="dxa"/>
            <w:tcBorders>
              <w:bottom w:val="nil"/>
            </w:tcBorders>
            <w:vAlign w:val="center"/>
          </w:tcPr>
          <w:p w14:paraId="3147CB41" w14:textId="77777777" w:rsidR="003F6B26" w:rsidRPr="00140E21" w:rsidRDefault="003F6B26" w:rsidP="003F6B26">
            <w:pPr>
              <w:pStyle w:val="TAL"/>
            </w:pPr>
            <w:r w:rsidRPr="00140E21">
              <w:t>Background Data Transfer data</w:t>
            </w:r>
          </w:p>
          <w:p w14:paraId="2A4D50AF" w14:textId="77777777" w:rsidR="003F6B26" w:rsidRPr="00140E21" w:rsidRDefault="003F6B26" w:rsidP="003F6B26">
            <w:pPr>
              <w:pStyle w:val="TAL"/>
            </w:pPr>
            <w:r w:rsidRPr="00140E21">
              <w:t xml:space="preserve">(See clause 6.2.1.6 </w:t>
            </w:r>
            <w:r>
              <w:t xml:space="preserve">of </w:t>
            </w:r>
            <w:r w:rsidRPr="00140E21">
              <w:t>TS 23.503 [20])</w:t>
            </w:r>
          </w:p>
        </w:tc>
        <w:tc>
          <w:tcPr>
            <w:tcW w:w="1844" w:type="dxa"/>
            <w:tcBorders>
              <w:bottom w:val="single" w:sz="4" w:space="0" w:color="auto"/>
            </w:tcBorders>
          </w:tcPr>
          <w:p w14:paraId="731D1BC5" w14:textId="77777777" w:rsidR="003F6B26" w:rsidRPr="00140E21" w:rsidRDefault="003F6B26" w:rsidP="003F6B26">
            <w:pPr>
              <w:pStyle w:val="TAL"/>
              <w:rPr>
                <w:rFonts w:eastAsia="Malgun Gothic"/>
              </w:rPr>
            </w:pPr>
            <w:r w:rsidRPr="00140E21">
              <w:rPr>
                <w:rFonts w:eastAsia="Malgun Gothic"/>
              </w:rPr>
              <w:t>Background Data Transfer Reference ID. (NOTE 2)</w:t>
            </w:r>
          </w:p>
        </w:tc>
        <w:tc>
          <w:tcPr>
            <w:tcW w:w="2388" w:type="dxa"/>
            <w:tcBorders>
              <w:bottom w:val="single" w:sz="4" w:space="0" w:color="auto"/>
            </w:tcBorders>
          </w:tcPr>
          <w:p w14:paraId="3EBF385F" w14:textId="77777777" w:rsidR="003F6B26" w:rsidRPr="00140E21" w:rsidRDefault="003F6B26" w:rsidP="003F6B26">
            <w:pPr>
              <w:pStyle w:val="TAL"/>
              <w:rPr>
                <w:rFonts w:eastAsia="Malgun Gothic"/>
              </w:rPr>
            </w:pPr>
          </w:p>
        </w:tc>
      </w:tr>
      <w:tr w:rsidR="003F6B26" w:rsidRPr="00140E21" w14:paraId="1002E506" w14:textId="77777777" w:rsidTr="00B271D7">
        <w:tc>
          <w:tcPr>
            <w:tcW w:w="1897" w:type="dxa"/>
            <w:tcBorders>
              <w:top w:val="nil"/>
              <w:bottom w:val="nil"/>
            </w:tcBorders>
            <w:shd w:val="clear" w:color="auto" w:fill="auto"/>
          </w:tcPr>
          <w:p w14:paraId="315FC7FD"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42880E99" w14:textId="77777777" w:rsidR="003F6B26" w:rsidRPr="00140E21" w:rsidRDefault="003F6B26" w:rsidP="003F6B26">
            <w:pPr>
              <w:pStyle w:val="TAL"/>
            </w:pPr>
          </w:p>
        </w:tc>
        <w:tc>
          <w:tcPr>
            <w:tcW w:w="1844" w:type="dxa"/>
            <w:tcBorders>
              <w:bottom w:val="single" w:sz="4" w:space="0" w:color="auto"/>
            </w:tcBorders>
          </w:tcPr>
          <w:p w14:paraId="78A4EDAD" w14:textId="77777777" w:rsidR="003F6B26" w:rsidRPr="00140E21" w:rsidRDefault="003F6B26" w:rsidP="003F6B26">
            <w:pPr>
              <w:pStyle w:val="TAL"/>
              <w:rPr>
                <w:rFonts w:eastAsia="Malgun Gothic"/>
              </w:rPr>
            </w:pPr>
            <w:r w:rsidRPr="00140E21">
              <w:rPr>
                <w:rFonts w:eastAsia="Malgun Gothic"/>
              </w:rPr>
              <w:t>None. (NOTE 1)</w:t>
            </w:r>
          </w:p>
        </w:tc>
        <w:tc>
          <w:tcPr>
            <w:tcW w:w="2388" w:type="dxa"/>
            <w:tcBorders>
              <w:bottom w:val="single" w:sz="4" w:space="0" w:color="auto"/>
            </w:tcBorders>
          </w:tcPr>
          <w:p w14:paraId="6A3F0DD7" w14:textId="77777777" w:rsidR="003F6B26" w:rsidRPr="00140E21" w:rsidRDefault="003F6B26" w:rsidP="003F6B26">
            <w:pPr>
              <w:pStyle w:val="TAL"/>
              <w:rPr>
                <w:rFonts w:eastAsia="Malgun Gothic"/>
              </w:rPr>
            </w:pPr>
          </w:p>
        </w:tc>
      </w:tr>
      <w:tr w:rsidR="003F6B26" w:rsidRPr="00140E21" w14:paraId="18EF8F81" w14:textId="77777777" w:rsidTr="00B271D7">
        <w:tc>
          <w:tcPr>
            <w:tcW w:w="1897" w:type="dxa"/>
            <w:tcBorders>
              <w:top w:val="nil"/>
              <w:bottom w:val="nil"/>
            </w:tcBorders>
            <w:shd w:val="clear" w:color="auto" w:fill="auto"/>
          </w:tcPr>
          <w:p w14:paraId="5A18CA9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042080D6" w14:textId="77777777" w:rsidR="003F6B26" w:rsidRDefault="003F6B26" w:rsidP="003F6B26">
            <w:pPr>
              <w:pStyle w:val="TAL"/>
            </w:pPr>
            <w:r>
              <w:t>Network Slice Specific Control Data</w:t>
            </w:r>
          </w:p>
          <w:p w14:paraId="6DFB48E3" w14:textId="77777777" w:rsidR="003F6B26" w:rsidRPr="00140E21" w:rsidRDefault="003F6B26" w:rsidP="003F6B26">
            <w:pPr>
              <w:pStyle w:val="TAL"/>
            </w:pPr>
            <w:r>
              <w:t>(See clause 6.2.1.3 of TS 23.503 [20])</w:t>
            </w:r>
          </w:p>
        </w:tc>
        <w:tc>
          <w:tcPr>
            <w:tcW w:w="1844" w:type="dxa"/>
            <w:tcBorders>
              <w:bottom w:val="single" w:sz="4" w:space="0" w:color="auto"/>
            </w:tcBorders>
          </w:tcPr>
          <w:p w14:paraId="5C2820AD" w14:textId="77777777" w:rsidR="003F6B26" w:rsidRPr="00140E21" w:rsidRDefault="003F6B26" w:rsidP="003F6B26">
            <w:pPr>
              <w:pStyle w:val="TAL"/>
              <w:rPr>
                <w:rFonts w:eastAsia="Malgun Gothic"/>
              </w:rPr>
            </w:pPr>
            <w:r>
              <w:rPr>
                <w:rFonts w:eastAsia="Malgun Gothic"/>
              </w:rPr>
              <w:t>S-NSSAI</w:t>
            </w:r>
          </w:p>
        </w:tc>
        <w:tc>
          <w:tcPr>
            <w:tcW w:w="2388" w:type="dxa"/>
            <w:tcBorders>
              <w:bottom w:val="single" w:sz="4" w:space="0" w:color="auto"/>
            </w:tcBorders>
          </w:tcPr>
          <w:p w14:paraId="0A7A8290" w14:textId="77777777" w:rsidR="003F6B26" w:rsidRPr="00140E21" w:rsidRDefault="003F6B26" w:rsidP="003F6B26">
            <w:pPr>
              <w:pStyle w:val="TAL"/>
              <w:rPr>
                <w:rFonts w:eastAsia="Malgun Gothic"/>
              </w:rPr>
            </w:pPr>
          </w:p>
        </w:tc>
      </w:tr>
      <w:tr w:rsidR="003F6B26" w:rsidRPr="00140E21" w14:paraId="35D7C5E8" w14:textId="77777777" w:rsidTr="00B271D7">
        <w:tc>
          <w:tcPr>
            <w:tcW w:w="1897" w:type="dxa"/>
            <w:tcBorders>
              <w:top w:val="nil"/>
              <w:bottom w:val="nil"/>
            </w:tcBorders>
            <w:shd w:val="clear" w:color="auto" w:fill="auto"/>
          </w:tcPr>
          <w:p w14:paraId="3960FC64"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58BF4877" w14:textId="77777777" w:rsidR="003F6B26" w:rsidRPr="00140E21" w:rsidRDefault="003F6B26" w:rsidP="003F6B26">
            <w:pPr>
              <w:pStyle w:val="TAL"/>
            </w:pPr>
            <w:r>
              <w:t>5G VN Group Specific Control Data (See clause 6.2.1.3 of TS 23.503 [20])</w:t>
            </w:r>
          </w:p>
        </w:tc>
        <w:tc>
          <w:tcPr>
            <w:tcW w:w="1844" w:type="dxa"/>
            <w:tcBorders>
              <w:bottom w:val="single" w:sz="4" w:space="0" w:color="auto"/>
            </w:tcBorders>
          </w:tcPr>
          <w:p w14:paraId="3D4BE9A7" w14:textId="77777777" w:rsidR="003F6B26" w:rsidRDefault="003F6B26" w:rsidP="003F6B26">
            <w:pPr>
              <w:pStyle w:val="TAL"/>
              <w:rPr>
                <w:rFonts w:eastAsia="Malgun Gothic"/>
              </w:rPr>
            </w:pPr>
            <w:r>
              <w:rPr>
                <w:rFonts w:eastAsia="Malgun Gothic"/>
              </w:rPr>
              <w:t>S-NSSAI and DNN</w:t>
            </w:r>
          </w:p>
          <w:p w14:paraId="244F7F24" w14:textId="77777777" w:rsidR="003F6B26" w:rsidRDefault="003F6B26" w:rsidP="003F6B26">
            <w:pPr>
              <w:pStyle w:val="TAL"/>
              <w:rPr>
                <w:rFonts w:eastAsia="Malgun Gothic"/>
              </w:rPr>
            </w:pPr>
            <w:r>
              <w:rPr>
                <w:rFonts w:eastAsia="Malgun Gothic"/>
              </w:rPr>
              <w:t>and/or</w:t>
            </w:r>
          </w:p>
          <w:p w14:paraId="18CD48E5" w14:textId="77777777" w:rsidR="003F6B26" w:rsidRPr="00140E21" w:rsidRDefault="003F6B26" w:rsidP="003F6B26">
            <w:pPr>
              <w:pStyle w:val="TAL"/>
              <w:rPr>
                <w:rFonts w:eastAsia="Malgun Gothic"/>
              </w:rPr>
            </w:pPr>
            <w:r>
              <w:rPr>
                <w:rFonts w:eastAsia="Malgun Gothic"/>
              </w:rPr>
              <w:t>Internal Group Identifier</w:t>
            </w:r>
          </w:p>
        </w:tc>
        <w:tc>
          <w:tcPr>
            <w:tcW w:w="2388" w:type="dxa"/>
            <w:tcBorders>
              <w:bottom w:val="single" w:sz="4" w:space="0" w:color="auto"/>
            </w:tcBorders>
          </w:tcPr>
          <w:p w14:paraId="1672313E" w14:textId="77777777" w:rsidR="003F6B26" w:rsidRPr="00140E21" w:rsidRDefault="003F6B26" w:rsidP="003F6B26">
            <w:pPr>
              <w:pStyle w:val="TAL"/>
              <w:rPr>
                <w:rFonts w:eastAsia="Malgun Gothic"/>
              </w:rPr>
            </w:pPr>
          </w:p>
        </w:tc>
      </w:tr>
      <w:tr w:rsidR="003F6B26" w:rsidRPr="00140E21" w14:paraId="6E0D1E5D" w14:textId="77777777" w:rsidTr="00B271D7">
        <w:tc>
          <w:tcPr>
            <w:tcW w:w="1897" w:type="dxa"/>
            <w:tcBorders>
              <w:top w:val="nil"/>
              <w:bottom w:val="nil"/>
            </w:tcBorders>
            <w:shd w:val="clear" w:color="auto" w:fill="auto"/>
          </w:tcPr>
          <w:p w14:paraId="31D01978"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vAlign w:val="center"/>
          </w:tcPr>
          <w:p w14:paraId="176DCF50" w14:textId="77777777" w:rsidR="003F6B26" w:rsidRDefault="003F6B26" w:rsidP="003F6B26">
            <w:pPr>
              <w:pStyle w:val="TAL"/>
            </w:pPr>
            <w:r>
              <w:t>Operator Specific Data</w:t>
            </w:r>
          </w:p>
        </w:tc>
        <w:tc>
          <w:tcPr>
            <w:tcW w:w="1844" w:type="dxa"/>
            <w:tcBorders>
              <w:bottom w:val="single" w:sz="4" w:space="0" w:color="auto"/>
            </w:tcBorders>
          </w:tcPr>
          <w:p w14:paraId="6AB6E4CF" w14:textId="77777777" w:rsidR="003F6B26" w:rsidRDefault="003F6B26" w:rsidP="003F6B26">
            <w:pPr>
              <w:pStyle w:val="TAL"/>
              <w:rPr>
                <w:rFonts w:eastAsia="Malgun Gothic"/>
              </w:rPr>
            </w:pPr>
            <w:r>
              <w:rPr>
                <w:rFonts w:eastAsia="Malgun Gothic"/>
              </w:rPr>
              <w:t>SUPI or GPSI</w:t>
            </w:r>
          </w:p>
        </w:tc>
        <w:tc>
          <w:tcPr>
            <w:tcW w:w="2388" w:type="dxa"/>
            <w:tcBorders>
              <w:bottom w:val="single" w:sz="4" w:space="0" w:color="auto"/>
            </w:tcBorders>
          </w:tcPr>
          <w:p w14:paraId="0574D49C" w14:textId="77777777" w:rsidR="003F6B26" w:rsidRPr="00140E21" w:rsidRDefault="003F6B26" w:rsidP="003F6B26">
            <w:pPr>
              <w:pStyle w:val="TAL"/>
              <w:rPr>
                <w:rFonts w:eastAsia="Malgun Gothic"/>
              </w:rPr>
            </w:pPr>
          </w:p>
        </w:tc>
      </w:tr>
      <w:tr w:rsidR="003F6B26" w:rsidRPr="00140E21" w14:paraId="50D54817" w14:textId="77777777" w:rsidTr="00B271D7">
        <w:tc>
          <w:tcPr>
            <w:tcW w:w="1897" w:type="dxa"/>
            <w:tcBorders>
              <w:top w:val="nil"/>
              <w:bottom w:val="nil"/>
            </w:tcBorders>
            <w:shd w:val="clear" w:color="auto" w:fill="auto"/>
          </w:tcPr>
          <w:p w14:paraId="0852D0BF" w14:textId="77777777" w:rsidR="003F6B26" w:rsidRPr="00140E21" w:rsidRDefault="003F6B26" w:rsidP="003F6B26">
            <w:pPr>
              <w:pStyle w:val="TAL"/>
              <w:rPr>
                <w:rFonts w:eastAsia="SimSun"/>
                <w:lang w:eastAsia="zh-CN"/>
              </w:rPr>
            </w:pPr>
          </w:p>
        </w:tc>
        <w:tc>
          <w:tcPr>
            <w:tcW w:w="2824" w:type="dxa"/>
            <w:tcBorders>
              <w:top w:val="single" w:sz="4" w:space="0" w:color="auto"/>
              <w:bottom w:val="nil"/>
            </w:tcBorders>
            <w:shd w:val="clear" w:color="auto" w:fill="auto"/>
            <w:vAlign w:val="center"/>
          </w:tcPr>
          <w:p w14:paraId="6C1EE5B5" w14:textId="77777777" w:rsidR="003F6B26" w:rsidRDefault="003F6B26" w:rsidP="003F6B26">
            <w:pPr>
              <w:pStyle w:val="TAL"/>
            </w:pPr>
            <w:r>
              <w:t>Planned Data Transfer with QoS requirements data</w:t>
            </w:r>
          </w:p>
          <w:p w14:paraId="785F450A" w14:textId="77777777" w:rsidR="003F6B26" w:rsidRDefault="003F6B26" w:rsidP="003F6B26">
            <w:pPr>
              <w:pStyle w:val="TAL"/>
            </w:pPr>
            <w:r>
              <w:t>(See clause 6.2.1.6 of TS 23.503 [20])</w:t>
            </w:r>
          </w:p>
        </w:tc>
        <w:tc>
          <w:tcPr>
            <w:tcW w:w="1844" w:type="dxa"/>
            <w:tcBorders>
              <w:bottom w:val="single" w:sz="4" w:space="0" w:color="auto"/>
            </w:tcBorders>
          </w:tcPr>
          <w:p w14:paraId="79E88D3C" w14:textId="77777777" w:rsidR="003F6B26" w:rsidRDefault="003F6B26" w:rsidP="003F6B26">
            <w:pPr>
              <w:pStyle w:val="TAL"/>
              <w:rPr>
                <w:rFonts w:eastAsia="Malgun Gothic"/>
              </w:rPr>
            </w:pPr>
            <w:r>
              <w:rPr>
                <w:rFonts w:eastAsia="Malgun Gothic"/>
              </w:rPr>
              <w:t>PDTQ Reference ID. (NOTE 10)</w:t>
            </w:r>
          </w:p>
        </w:tc>
        <w:tc>
          <w:tcPr>
            <w:tcW w:w="2388" w:type="dxa"/>
            <w:tcBorders>
              <w:bottom w:val="single" w:sz="4" w:space="0" w:color="auto"/>
            </w:tcBorders>
          </w:tcPr>
          <w:p w14:paraId="697F39B2" w14:textId="77777777" w:rsidR="003F6B26" w:rsidRPr="00140E21" w:rsidRDefault="003F6B26" w:rsidP="003F6B26">
            <w:pPr>
              <w:pStyle w:val="TAL"/>
              <w:rPr>
                <w:rFonts w:eastAsia="Malgun Gothic"/>
              </w:rPr>
            </w:pPr>
          </w:p>
        </w:tc>
      </w:tr>
      <w:tr w:rsidR="003F6B26" w:rsidRPr="00140E21" w14:paraId="0040C6B8" w14:textId="77777777" w:rsidTr="00B271D7">
        <w:tc>
          <w:tcPr>
            <w:tcW w:w="1897" w:type="dxa"/>
            <w:tcBorders>
              <w:top w:val="nil"/>
              <w:bottom w:val="single" w:sz="4" w:space="0" w:color="auto"/>
            </w:tcBorders>
            <w:shd w:val="clear" w:color="auto" w:fill="auto"/>
          </w:tcPr>
          <w:p w14:paraId="213B7FD0"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shd w:val="clear" w:color="auto" w:fill="auto"/>
            <w:vAlign w:val="center"/>
          </w:tcPr>
          <w:p w14:paraId="02A2FFCB" w14:textId="77777777" w:rsidR="003F6B26" w:rsidRDefault="003F6B26" w:rsidP="003F6B26">
            <w:pPr>
              <w:pStyle w:val="TAL"/>
            </w:pPr>
          </w:p>
        </w:tc>
        <w:tc>
          <w:tcPr>
            <w:tcW w:w="1844" w:type="dxa"/>
            <w:tcBorders>
              <w:bottom w:val="single" w:sz="4" w:space="0" w:color="auto"/>
            </w:tcBorders>
          </w:tcPr>
          <w:p w14:paraId="423BCF2F" w14:textId="77777777" w:rsidR="003F6B26" w:rsidRDefault="003F6B26" w:rsidP="003F6B26">
            <w:pPr>
              <w:pStyle w:val="TAL"/>
              <w:rPr>
                <w:rFonts w:eastAsia="Malgun Gothic"/>
              </w:rPr>
            </w:pPr>
            <w:r>
              <w:rPr>
                <w:rFonts w:eastAsia="Malgun Gothic"/>
              </w:rPr>
              <w:t>None. (NOTE 9)</w:t>
            </w:r>
          </w:p>
        </w:tc>
        <w:tc>
          <w:tcPr>
            <w:tcW w:w="2388" w:type="dxa"/>
            <w:tcBorders>
              <w:bottom w:val="single" w:sz="4" w:space="0" w:color="auto"/>
            </w:tcBorders>
          </w:tcPr>
          <w:p w14:paraId="0B882003" w14:textId="77777777" w:rsidR="003F6B26" w:rsidRPr="00140E21" w:rsidRDefault="003F6B26" w:rsidP="003F6B26">
            <w:pPr>
              <w:pStyle w:val="TAL"/>
              <w:rPr>
                <w:rFonts w:eastAsia="Malgun Gothic"/>
              </w:rPr>
            </w:pPr>
          </w:p>
        </w:tc>
      </w:tr>
      <w:tr w:rsidR="003F6B26" w:rsidRPr="00140E21" w14:paraId="38503624" w14:textId="77777777" w:rsidTr="00B271D7">
        <w:trPr>
          <w:cantSplit/>
        </w:trPr>
        <w:tc>
          <w:tcPr>
            <w:tcW w:w="1897" w:type="dxa"/>
            <w:tcBorders>
              <w:top w:val="single" w:sz="4" w:space="0" w:color="auto"/>
              <w:bottom w:val="nil"/>
            </w:tcBorders>
          </w:tcPr>
          <w:p w14:paraId="50143A17" w14:textId="77777777" w:rsidR="003F6B26" w:rsidRPr="00140E21" w:rsidRDefault="003F6B26" w:rsidP="003F6B26">
            <w:pPr>
              <w:pStyle w:val="TAL"/>
              <w:rPr>
                <w:rFonts w:eastAsia="SimSun"/>
                <w:lang w:eastAsia="zh-CN"/>
              </w:rPr>
            </w:pPr>
            <w:r w:rsidRPr="00140E21">
              <w:rPr>
                <w:rFonts w:eastAsia="SimSun"/>
                <w:lang w:eastAsia="zh-CN"/>
              </w:rPr>
              <w:t>Exposure Data</w:t>
            </w:r>
          </w:p>
        </w:tc>
        <w:tc>
          <w:tcPr>
            <w:tcW w:w="2824" w:type="dxa"/>
            <w:tcBorders>
              <w:bottom w:val="single" w:sz="4" w:space="0" w:color="auto"/>
            </w:tcBorders>
          </w:tcPr>
          <w:p w14:paraId="33055581" w14:textId="77777777" w:rsidR="003F6B26" w:rsidRPr="00140E21" w:rsidRDefault="003F6B26" w:rsidP="003F6B26">
            <w:pPr>
              <w:pStyle w:val="TAL"/>
            </w:pPr>
            <w:r w:rsidRPr="00140E21">
              <w:t>Access and Mobility Information</w:t>
            </w:r>
          </w:p>
        </w:tc>
        <w:tc>
          <w:tcPr>
            <w:tcW w:w="1844" w:type="dxa"/>
            <w:tcBorders>
              <w:bottom w:val="single" w:sz="4" w:space="0" w:color="auto"/>
            </w:tcBorders>
          </w:tcPr>
          <w:p w14:paraId="6EAE1339" w14:textId="77777777" w:rsidR="003F6B26" w:rsidRPr="00140E21" w:rsidRDefault="003F6B26" w:rsidP="003F6B26">
            <w:pPr>
              <w:pStyle w:val="TAL"/>
              <w:rPr>
                <w:rFonts w:eastAsia="Malgun Gothic"/>
              </w:rPr>
            </w:pPr>
            <w:r w:rsidRPr="00140E21">
              <w:rPr>
                <w:rFonts w:eastAsia="Malgun Gothic"/>
              </w:rPr>
              <w:t>SUPI or GPSI</w:t>
            </w:r>
          </w:p>
        </w:tc>
        <w:tc>
          <w:tcPr>
            <w:tcW w:w="2388" w:type="dxa"/>
            <w:tcBorders>
              <w:bottom w:val="nil"/>
            </w:tcBorders>
          </w:tcPr>
          <w:p w14:paraId="272457FC" w14:textId="77777777" w:rsidR="003F6B26" w:rsidRPr="00140E21" w:rsidRDefault="003F6B26" w:rsidP="003F6B26">
            <w:pPr>
              <w:pStyle w:val="TAL"/>
              <w:rPr>
                <w:rFonts w:eastAsia="Malgun Gothic"/>
              </w:rPr>
            </w:pPr>
            <w:r w:rsidRPr="00140E21">
              <w:rPr>
                <w:rFonts w:eastAsia="Malgun Gothic"/>
              </w:rPr>
              <w:t xml:space="preserve">PDU Session ID or </w:t>
            </w:r>
          </w:p>
        </w:tc>
      </w:tr>
      <w:tr w:rsidR="003F6B26" w:rsidRPr="00140E21" w14:paraId="519D6F5B" w14:textId="77777777" w:rsidTr="00B271D7">
        <w:tc>
          <w:tcPr>
            <w:tcW w:w="1897" w:type="dxa"/>
            <w:tcBorders>
              <w:top w:val="nil"/>
              <w:bottom w:val="nil"/>
            </w:tcBorders>
            <w:shd w:val="clear" w:color="auto" w:fill="auto"/>
          </w:tcPr>
          <w:p w14:paraId="7839C383" w14:textId="77777777" w:rsidR="003F6B26" w:rsidRPr="00140E21" w:rsidRDefault="003F6B26" w:rsidP="003F6B26">
            <w:pPr>
              <w:pStyle w:val="TAL"/>
              <w:rPr>
                <w:rFonts w:eastAsia="SimSun"/>
                <w:lang w:eastAsia="zh-CN"/>
              </w:rPr>
            </w:pPr>
            <w:r w:rsidRPr="00140E21">
              <w:rPr>
                <w:rFonts w:eastAsia="SimSun"/>
                <w:lang w:eastAsia="zh-CN"/>
              </w:rPr>
              <w:t>(see clause 5.2.12.1)</w:t>
            </w:r>
          </w:p>
        </w:tc>
        <w:tc>
          <w:tcPr>
            <w:tcW w:w="2824" w:type="dxa"/>
            <w:tcBorders>
              <w:top w:val="nil"/>
              <w:bottom w:val="single" w:sz="4" w:space="0" w:color="auto"/>
            </w:tcBorders>
          </w:tcPr>
          <w:p w14:paraId="5B0E80E2" w14:textId="77777777" w:rsidR="003F6B26" w:rsidRPr="00140E21" w:rsidRDefault="003F6B26" w:rsidP="003F6B26">
            <w:pPr>
              <w:pStyle w:val="TAL"/>
            </w:pPr>
            <w:r w:rsidRPr="00140E21">
              <w:rPr>
                <w:rFonts w:eastAsia="Malgun Gothic"/>
              </w:rPr>
              <w:t>Session Management information</w:t>
            </w:r>
          </w:p>
        </w:tc>
        <w:tc>
          <w:tcPr>
            <w:tcW w:w="1844" w:type="dxa"/>
            <w:tcBorders>
              <w:bottom w:val="single" w:sz="4" w:space="0" w:color="auto"/>
            </w:tcBorders>
          </w:tcPr>
          <w:p w14:paraId="56734786" w14:textId="77777777" w:rsidR="003F6B26" w:rsidRPr="00140E21" w:rsidRDefault="003F6B26" w:rsidP="003F6B26">
            <w:pPr>
              <w:pStyle w:val="TAL"/>
              <w:rPr>
                <w:rFonts w:eastAsia="Malgun Gothic"/>
              </w:rPr>
            </w:pPr>
            <w:r w:rsidRPr="00140E21">
              <w:rPr>
                <w:rFonts w:eastAsia="Malgun Gothic"/>
              </w:rPr>
              <w:t>SUPI or GPSI</w:t>
            </w:r>
          </w:p>
        </w:tc>
        <w:tc>
          <w:tcPr>
            <w:tcW w:w="2388" w:type="dxa"/>
            <w:tcBorders>
              <w:bottom w:val="single" w:sz="4" w:space="0" w:color="auto"/>
            </w:tcBorders>
          </w:tcPr>
          <w:p w14:paraId="1F8BCF53" w14:textId="77777777" w:rsidR="003F6B26" w:rsidRPr="00140E21" w:rsidRDefault="003F6B26" w:rsidP="003F6B26">
            <w:pPr>
              <w:pStyle w:val="TAL"/>
              <w:rPr>
                <w:rFonts w:eastAsia="Malgun Gothic"/>
              </w:rPr>
            </w:pPr>
            <w:r w:rsidRPr="00140E21">
              <w:rPr>
                <w:rFonts w:eastAsia="Malgun Gothic"/>
              </w:rPr>
              <w:t>UE IP address or DNN</w:t>
            </w:r>
          </w:p>
        </w:tc>
      </w:tr>
      <w:tr w:rsidR="003F6B26" w:rsidRPr="00140E21" w14:paraId="0DE3AEB0" w14:textId="77777777" w:rsidTr="00B271D7">
        <w:trPr>
          <w:cantSplit/>
        </w:trPr>
        <w:tc>
          <w:tcPr>
            <w:tcW w:w="1897" w:type="dxa"/>
            <w:tcBorders>
              <w:top w:val="nil"/>
              <w:bottom w:val="single" w:sz="4" w:space="0" w:color="auto"/>
            </w:tcBorders>
          </w:tcPr>
          <w:p w14:paraId="1FC5C57C" w14:textId="77777777" w:rsidR="003F6B26" w:rsidRPr="00140E21" w:rsidRDefault="003F6B26" w:rsidP="003F6B26">
            <w:pPr>
              <w:pStyle w:val="TAL"/>
              <w:rPr>
                <w:rFonts w:eastAsia="SimSun"/>
                <w:lang w:eastAsia="zh-CN"/>
              </w:rPr>
            </w:pPr>
          </w:p>
        </w:tc>
        <w:tc>
          <w:tcPr>
            <w:tcW w:w="2824" w:type="dxa"/>
            <w:tcBorders>
              <w:top w:val="nil"/>
              <w:bottom w:val="single" w:sz="4" w:space="0" w:color="auto"/>
            </w:tcBorders>
          </w:tcPr>
          <w:p w14:paraId="0135EE35" w14:textId="77777777" w:rsidR="003F6B26" w:rsidRPr="00140E21" w:rsidRDefault="003F6B26" w:rsidP="003F6B26">
            <w:pPr>
              <w:pStyle w:val="TAL"/>
              <w:rPr>
                <w:rFonts w:eastAsia="Malgun Gothic"/>
              </w:rPr>
            </w:pPr>
            <w:r>
              <w:rPr>
                <w:rFonts w:eastAsia="Malgun Gothic"/>
              </w:rPr>
              <w:t>DNAI mapping information</w:t>
            </w:r>
          </w:p>
        </w:tc>
        <w:tc>
          <w:tcPr>
            <w:tcW w:w="1844" w:type="dxa"/>
            <w:tcBorders>
              <w:top w:val="single" w:sz="4" w:space="0" w:color="auto"/>
              <w:bottom w:val="single" w:sz="4" w:space="0" w:color="auto"/>
            </w:tcBorders>
          </w:tcPr>
          <w:p w14:paraId="0D0017A9" w14:textId="77777777" w:rsidR="003F6B26" w:rsidRPr="00140E21" w:rsidRDefault="003F6B26" w:rsidP="003F6B26">
            <w:pPr>
              <w:pStyle w:val="TAL"/>
              <w:rPr>
                <w:rFonts w:eastAsia="Malgun Gothic"/>
              </w:rPr>
            </w:pPr>
            <w:r>
              <w:rPr>
                <w:rFonts w:eastAsia="Malgun Gothic"/>
              </w:rPr>
              <w:t>DNN and/or S-NSSAI</w:t>
            </w:r>
          </w:p>
        </w:tc>
        <w:tc>
          <w:tcPr>
            <w:tcW w:w="2388" w:type="dxa"/>
            <w:tcBorders>
              <w:top w:val="nil"/>
              <w:bottom w:val="single" w:sz="4" w:space="0" w:color="auto"/>
            </w:tcBorders>
          </w:tcPr>
          <w:p w14:paraId="57986EE8" w14:textId="77777777" w:rsidR="003F6B26" w:rsidRPr="00140E21" w:rsidRDefault="003F6B26" w:rsidP="003F6B26">
            <w:pPr>
              <w:pStyle w:val="TAL"/>
              <w:rPr>
                <w:rFonts w:eastAsia="Malgun Gothic"/>
              </w:rPr>
            </w:pPr>
          </w:p>
        </w:tc>
      </w:tr>
      <w:tr w:rsidR="003F6B26" w:rsidRPr="00140E21" w14:paraId="05012065" w14:textId="77777777" w:rsidTr="00B271D7">
        <w:trPr>
          <w:cantSplit/>
        </w:trPr>
        <w:tc>
          <w:tcPr>
            <w:tcW w:w="8953" w:type="dxa"/>
            <w:gridSpan w:val="4"/>
            <w:tcBorders>
              <w:top w:val="single" w:sz="4" w:space="0" w:color="auto"/>
              <w:bottom w:val="single" w:sz="4" w:space="0" w:color="auto"/>
            </w:tcBorders>
          </w:tcPr>
          <w:p w14:paraId="72B13D0C" w14:textId="77777777" w:rsidR="003F6B26" w:rsidRPr="00140E21" w:rsidRDefault="003F6B26" w:rsidP="003F6B26">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147FEE85" w14:textId="77777777" w:rsidR="003F6B26" w:rsidRPr="00140E21" w:rsidRDefault="003F6B26" w:rsidP="003F6B26">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AEE3338" w14:textId="77777777" w:rsidR="003F6B26" w:rsidRDefault="003F6B26" w:rsidP="003F6B2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F2FA915" w14:textId="77777777" w:rsidR="003F6B26" w:rsidRDefault="003F6B26" w:rsidP="003F6B26">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2767E3F" w14:textId="77777777" w:rsidR="003F6B26" w:rsidRDefault="003F6B26" w:rsidP="003F6B26">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66D5F4DA" w14:textId="77777777" w:rsidR="003F6B26" w:rsidRDefault="003F6B26" w:rsidP="003F6B26">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91F315A" w14:textId="77777777" w:rsidR="003F6B26" w:rsidRDefault="003F6B26" w:rsidP="003F6B26">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CB52195" w14:textId="77777777" w:rsidR="003F6B26" w:rsidRDefault="003F6B26" w:rsidP="003F6B26">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BD653CE" w14:textId="77777777" w:rsidR="003F6B26" w:rsidRDefault="003F6B26" w:rsidP="003F6B26">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7859D748" w14:textId="77777777" w:rsidR="003F6B26" w:rsidRDefault="003F6B26" w:rsidP="003F6B26">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9A4D001" w14:textId="77777777" w:rsidR="003F6B26" w:rsidRDefault="003F6B26" w:rsidP="003F6B26">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32CC911A" w14:textId="77777777" w:rsidR="003F6B26" w:rsidRDefault="003F6B26" w:rsidP="003F6B26">
            <w:pPr>
              <w:pStyle w:val="TAN"/>
              <w:rPr>
                <w:rFonts w:eastAsia="Malgun Gothic"/>
              </w:rPr>
            </w:pPr>
            <w:r>
              <w:rPr>
                <w:rFonts w:eastAsia="Malgun Gothic"/>
              </w:rPr>
              <w:t>NOTE 12:</w:t>
            </w:r>
            <w:r>
              <w:rPr>
                <w:rFonts w:eastAsia="Malgun Gothic"/>
              </w:rPr>
              <w:tab/>
              <w:t>Further information about HR-SBO case and how these keys are used, see clause 4.3.6.1.</w:t>
            </w:r>
          </w:p>
          <w:p w14:paraId="6CE76B02" w14:textId="77777777" w:rsidR="003F6B26" w:rsidRPr="00140E21" w:rsidRDefault="003F6B26" w:rsidP="003F6B26">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7446F20" w14:textId="77777777" w:rsidR="000C4541" w:rsidRPr="00140E21" w:rsidRDefault="000C4541" w:rsidP="000C4541">
      <w:pPr>
        <w:pStyle w:val="FP"/>
        <w:rPr>
          <w:rFonts w:eastAsia="SimSun"/>
          <w:lang w:eastAsia="zh-CN"/>
        </w:rPr>
      </w:pPr>
    </w:p>
    <w:p w14:paraId="3767ED73" w14:textId="276475BE" w:rsidR="000C4541" w:rsidRPr="00140E21" w:rsidRDefault="000C4541" w:rsidP="000C454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E15554">
        <w:rPr>
          <w:rFonts w:eastAsia="SimSun"/>
          <w:lang w:eastAsia="zh-CN"/>
        </w:rPr>
        <w:t>]</w:t>
      </w:r>
      <w:ins w:id="196" w:author="Ericsson-MH2" w:date="2024-08-07T17:14:00Z">
        <w:r w:rsidR="003613AD" w:rsidRPr="00E15554">
          <w:rPr>
            <w:rFonts w:eastAsia="SimSun"/>
            <w:lang w:eastAsia="zh-CN"/>
          </w:rPr>
          <w:t>, in clause 5.6.16, Table</w:t>
        </w:r>
        <w:r w:rsidR="003613AD">
          <w:rPr>
            <w:rFonts w:eastAsia="SimSun"/>
            <w:lang w:eastAsia="zh-CN"/>
          </w:rPr>
          <w:t> </w:t>
        </w:r>
        <w:r w:rsidR="003613AD" w:rsidRPr="00E15554">
          <w:rPr>
            <w:rFonts w:eastAsia="SimSun"/>
            <w:lang w:eastAsia="zh-CN"/>
          </w:rPr>
          <w:t xml:space="preserve">5.6.16.2-1 </w:t>
        </w:r>
        <w:r w:rsidR="003613AD" w:rsidRPr="00E15554">
          <w:t>of</w:t>
        </w:r>
        <w:r w:rsidR="003613AD" w:rsidRPr="00E15554">
          <w:rPr>
            <w:rFonts w:eastAsia="SimSun"/>
            <w:lang w:eastAsia="zh-CN"/>
          </w:rPr>
          <w:t xml:space="preserve"> TS 23.501 [2] and in clause 5.6.x, Table</w:t>
        </w:r>
        <w:r w:rsidR="003613AD">
          <w:rPr>
            <w:rFonts w:eastAsia="SimSun"/>
            <w:lang w:eastAsia="zh-CN"/>
          </w:rPr>
          <w:t> </w:t>
        </w:r>
        <w:r w:rsidR="003613AD" w:rsidRPr="00E15554">
          <w:rPr>
            <w:rFonts w:eastAsia="SimSun"/>
            <w:lang w:eastAsia="zh-CN"/>
          </w:rPr>
          <w:t xml:space="preserve">5.6.x.2-1 </w:t>
        </w:r>
        <w:r w:rsidR="003613AD" w:rsidRPr="00E15554">
          <w:t>of</w:t>
        </w:r>
        <w:r w:rsidR="003613AD" w:rsidRPr="00E15554">
          <w:rPr>
            <w:rFonts w:eastAsia="SimSun"/>
            <w:lang w:eastAsia="zh-CN"/>
          </w:rPr>
          <w:t xml:space="preserve"> TS 23.501 [2]</w:t>
        </w:r>
      </w:ins>
      <w:r w:rsidRPr="00E15554">
        <w:rPr>
          <w:rFonts w:eastAsia="SimSun"/>
          <w:lang w:eastAsia="zh-CN"/>
        </w:rPr>
        <w:t>. T</w:t>
      </w:r>
      <w:r w:rsidRPr="00140E21">
        <w:rPr>
          <w:rFonts w:eastAsia="SimSun"/>
          <w:lang w:eastAsia="zh-CN"/>
        </w:rPr>
        <w:t>his information is written by the NEF and read by the PCF(s). PCF(s) may also subscribe to changes onto this information.</w:t>
      </w:r>
    </w:p>
    <w:bookmarkEnd w:id="147"/>
    <w:bookmarkEnd w:id="148"/>
    <w:bookmarkEnd w:id="149"/>
    <w:bookmarkEnd w:id="150"/>
    <w:bookmarkEnd w:id="151"/>
    <w:bookmarkEnd w:id="152"/>
    <w:bookmarkEnd w:id="153"/>
    <w:p w14:paraId="6F70A792" w14:textId="77777777" w:rsidR="00CE371A" w:rsidRPr="00140E21" w:rsidRDefault="00CE371A" w:rsidP="005604D1">
      <w:pPr>
        <w:rPr>
          <w:rFonts w:eastAsia="SimSun"/>
          <w:lang w:eastAsia="zh-CN"/>
        </w:rPr>
      </w:pPr>
    </w:p>
    <w:p w14:paraId="7D4BECF8" w14:textId="77777777" w:rsidR="00CE371A" w:rsidRDefault="00CE371A" w:rsidP="00CE37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25368857" w14:textId="77777777" w:rsidR="00FA0C97" w:rsidRPr="00140E21" w:rsidRDefault="00FA0C97" w:rsidP="00FA0C97">
      <w:pPr>
        <w:pStyle w:val="Heading5"/>
      </w:pPr>
      <w:bookmarkStart w:id="197" w:name="_CR5_2_6_7_2"/>
      <w:bookmarkStart w:id="198" w:name="_Toc170198160"/>
      <w:bookmarkStart w:id="199" w:name="_Toc20204543"/>
      <w:bookmarkStart w:id="200" w:name="_Toc27895242"/>
      <w:bookmarkStart w:id="201" w:name="_Toc36192339"/>
      <w:bookmarkStart w:id="202" w:name="_Toc45193452"/>
      <w:bookmarkStart w:id="203" w:name="_Toc47593084"/>
      <w:bookmarkStart w:id="204" w:name="_Toc51835171"/>
      <w:bookmarkStart w:id="205" w:name="_Toc162424587"/>
      <w:bookmarkEnd w:id="197"/>
      <w:r w:rsidRPr="00140E21">
        <w:t>5.2.6.7.2</w:t>
      </w:r>
      <w:r w:rsidRPr="00140E21">
        <w:tab/>
      </w:r>
      <w:proofErr w:type="spellStart"/>
      <w:r w:rsidRPr="00140E21">
        <w:t>Nnef_TrafficInfluence_Create</w:t>
      </w:r>
      <w:proofErr w:type="spellEnd"/>
      <w:r w:rsidRPr="00140E21">
        <w:t xml:space="preserve"> operation</w:t>
      </w:r>
      <w:bookmarkEnd w:id="198"/>
    </w:p>
    <w:p w14:paraId="381945E7" w14:textId="77777777" w:rsidR="00FA0C97" w:rsidRPr="00140E21" w:rsidRDefault="00FA0C97" w:rsidP="00FA0C97">
      <w:r w:rsidRPr="00140E21">
        <w:rPr>
          <w:b/>
        </w:rPr>
        <w:t>Service operation name:</w:t>
      </w:r>
      <w:r w:rsidRPr="00140E21">
        <w:t xml:space="preserve"> </w:t>
      </w:r>
      <w:proofErr w:type="spellStart"/>
      <w:r w:rsidRPr="00140E21">
        <w:t>Nnef_TrafficInfluence_Create</w:t>
      </w:r>
      <w:proofErr w:type="spellEnd"/>
    </w:p>
    <w:p w14:paraId="3C9B6FA8" w14:textId="77777777" w:rsidR="00FA0C97" w:rsidRPr="00140E21" w:rsidRDefault="00FA0C97" w:rsidP="00FA0C97">
      <w:r w:rsidRPr="00140E21">
        <w:rPr>
          <w:b/>
        </w:rPr>
        <w:t>Description:</w:t>
      </w:r>
      <w:r w:rsidRPr="00140E21">
        <w:t xml:space="preserve"> Authorize the request and forward the request for traffic influence.</w:t>
      </w:r>
    </w:p>
    <w:p w14:paraId="32175779" w14:textId="77777777" w:rsidR="00FA0C97" w:rsidRPr="00140E21" w:rsidRDefault="00FA0C97" w:rsidP="00FA0C97">
      <w:r>
        <w:rPr>
          <w:b/>
        </w:rPr>
        <w:t>Inputs, Required</w:t>
      </w:r>
      <w:r w:rsidRPr="00140E21">
        <w:rPr>
          <w:b/>
        </w:rPr>
        <w:t>:</w:t>
      </w:r>
      <w:r w:rsidRPr="00140E21">
        <w:t xml:space="preserve"> AF Transaction Id</w:t>
      </w:r>
      <w:r>
        <w:t>, AF Identifier</w:t>
      </w:r>
      <w:r w:rsidRPr="00140E21">
        <w:t>.</w:t>
      </w:r>
    </w:p>
    <w:p w14:paraId="448395D2" w14:textId="77777777" w:rsidR="00FA0C97" w:rsidRPr="00140E21" w:rsidRDefault="00FA0C97" w:rsidP="00FA0C97">
      <w:r w:rsidRPr="00140E21">
        <w:t>The AF Transaction Id refers to the request.</w:t>
      </w:r>
    </w:p>
    <w:p w14:paraId="07178377" w14:textId="35E7F923" w:rsidR="00FA0C97" w:rsidRPr="00140E21" w:rsidRDefault="00FA0C97" w:rsidP="00FA0C97">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206" w:author="Ericsson" w:date="2024-07-15T14:31:00Z">
        <w:r w:rsidR="00361387" w:rsidRPr="00361387">
          <w:t xml:space="preserve"> </w:t>
        </w:r>
      </w:ins>
      <w:ins w:id="207" w:author="Ericsson-MH2" w:date="2024-08-07T17:09:00Z">
        <w:r w:rsidR="00B06F28">
          <w:t xml:space="preserve">and </w:t>
        </w:r>
        <w:r w:rsidR="00B06F28" w:rsidRPr="00B41A07">
          <w:t>Handling of Headers</w:t>
        </w:r>
        <w:r w:rsidR="00B06F28">
          <w:t>/Tags</w:t>
        </w:r>
        <w:r w:rsidR="00B06F28" w:rsidRPr="00B41A07">
          <w:t xml:space="preserve"> Control </w:t>
        </w:r>
        <w:r w:rsidR="00B06F28">
          <w:t>I</w:t>
        </w:r>
        <w:r w:rsidR="00B06F28" w:rsidRPr="00B41A07">
          <w:t>nformation</w:t>
        </w:r>
      </w:ins>
      <w:r w:rsidRPr="00140E21">
        <w:t xml:space="preserve"> as described in</w:t>
      </w:r>
      <w:r>
        <w:t xml:space="preserve"> clause</w:t>
      </w:r>
      <w:r w:rsidRPr="00140E21">
        <w:t> 5.6.7</w:t>
      </w:r>
      <w:ins w:id="208" w:author="Ericsson-MH2" w:date="2024-08-07T17:09:00Z">
        <w:r w:rsidR="00B06F28">
          <w:t>, clause</w:t>
        </w:r>
      </w:ins>
      <w:ins w:id="209" w:author="Ericsson-MH2" w:date="2024-08-07T17:13:00Z">
        <w:r w:rsidR="002C16BB">
          <w:t> </w:t>
        </w:r>
      </w:ins>
      <w:ins w:id="210" w:author="Ericsson-MH2" w:date="2024-08-07T17:09:00Z">
        <w:r w:rsidR="00B06F28">
          <w:t>5.6.16 and clause</w:t>
        </w:r>
      </w:ins>
      <w:ins w:id="211" w:author="Ericsson-MH2" w:date="2024-08-07T17:13:00Z">
        <w:r w:rsidR="002C16BB">
          <w:t> </w:t>
        </w:r>
      </w:ins>
      <w:ins w:id="212" w:author="Ericsson-MH2" w:date="2024-08-07T17:09:00Z">
        <w:r w:rsidR="00B06F28">
          <w:t>5.6.x</w:t>
        </w:r>
      </w:ins>
      <w:r w:rsidRPr="00140E21">
        <w:t xml:space="preserve">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2C1B2E78" w14:textId="77777777" w:rsidR="00FA0C97" w:rsidRPr="00140E21" w:rsidRDefault="00FA0C97" w:rsidP="00FA0C97">
      <w:r>
        <w:t>The IP address of one or more UE(s) may be provided together with the corresponding port number allowing to support the case where the PSA UPF is carrying out NAT on the traffic exchanged with the EAS</w:t>
      </w:r>
      <w:r w:rsidRPr="00140E21">
        <w:t>.</w:t>
      </w:r>
    </w:p>
    <w:p w14:paraId="29D27AF3" w14:textId="77777777" w:rsidR="00FA0C97" w:rsidRPr="00140E21" w:rsidRDefault="00FA0C97" w:rsidP="00FA0C97">
      <w:pPr>
        <w:pStyle w:val="NO"/>
      </w:pPr>
      <w:r>
        <w:lastRenderedPageBreak/>
        <w:t>NOTE 1:</w:t>
      </w:r>
      <w:r>
        <w:tab/>
        <w:t>When only one DNAI and corresponding routing profile ID(s) and the Indication for EAS Relocation are available, the presented DNAI is the target DNAI as defined in clause 6.3.7 of TS 23.548 [74].</w:t>
      </w:r>
    </w:p>
    <w:p w14:paraId="0AC38F74" w14:textId="77777777" w:rsidR="00FA0C97" w:rsidRDefault="00FA0C97" w:rsidP="00FA0C97">
      <w:pPr>
        <w:pStyle w:val="NO"/>
      </w:pPr>
      <w:r>
        <w:t>NOTE 2:</w:t>
      </w:r>
      <w:r>
        <w:tab/>
        <w:t>In this Release the following cannot be used by AFs in VPLMN influencing traffic on Home Routed PDU sessions:</w:t>
      </w:r>
    </w:p>
    <w:p w14:paraId="0B62FA15" w14:textId="77777777" w:rsidR="00FA0C97" w:rsidRDefault="00FA0C97" w:rsidP="00FA0C97">
      <w:pPr>
        <w:pStyle w:val="B4"/>
      </w:pPr>
      <w:r>
        <w:t>-</w:t>
      </w:r>
      <w:r>
        <w:tab/>
        <w:t xml:space="preserve">External Group </w:t>
      </w:r>
      <w:proofErr w:type="gramStart"/>
      <w:r>
        <w:t>Identifier;</w:t>
      </w:r>
      <w:proofErr w:type="gramEnd"/>
    </w:p>
    <w:p w14:paraId="6F20C028" w14:textId="77777777" w:rsidR="00FA0C97" w:rsidRDefault="00FA0C97" w:rsidP="00FA0C97">
      <w:pPr>
        <w:pStyle w:val="B4"/>
      </w:pPr>
      <w:r>
        <w:t>-</w:t>
      </w:r>
      <w:r>
        <w:tab/>
        <w:t>External Subscriber Category.</w:t>
      </w:r>
    </w:p>
    <w:p w14:paraId="5678B824" w14:textId="77777777" w:rsidR="00FA0C97" w:rsidRPr="00140E21" w:rsidRDefault="00FA0C97" w:rsidP="00FA0C97">
      <w:r>
        <w:rPr>
          <w:b/>
        </w:rPr>
        <w:t>Outputs, Required</w:t>
      </w:r>
      <w:r w:rsidRPr="00140E21">
        <w:rPr>
          <w:b/>
        </w:rPr>
        <w:t>:</w:t>
      </w:r>
      <w:r w:rsidRPr="00140E21">
        <w:t xml:space="preserve"> Operation execution result indication.</w:t>
      </w:r>
    </w:p>
    <w:p w14:paraId="703D0F6C" w14:textId="77777777" w:rsidR="00FA0C97" w:rsidRPr="00140E21" w:rsidRDefault="00FA0C97" w:rsidP="00FA0C97">
      <w:r>
        <w:rPr>
          <w:b/>
        </w:rPr>
        <w:t>Outputs, Optional</w:t>
      </w:r>
      <w:r w:rsidRPr="00140E21">
        <w:rPr>
          <w:b/>
        </w:rPr>
        <w:t>:</w:t>
      </w:r>
      <w:r w:rsidRPr="00140E21">
        <w:t xml:space="preserve"> None.</w:t>
      </w:r>
    </w:p>
    <w:bookmarkEnd w:id="199"/>
    <w:bookmarkEnd w:id="200"/>
    <w:bookmarkEnd w:id="201"/>
    <w:bookmarkEnd w:id="202"/>
    <w:bookmarkEnd w:id="203"/>
    <w:bookmarkEnd w:id="204"/>
    <w:bookmarkEnd w:id="205"/>
    <w:p w14:paraId="1A068803" w14:textId="77777777" w:rsidR="00B41A07" w:rsidRDefault="00B41A07" w:rsidP="00B41A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43119CD" w14:textId="77777777" w:rsidR="00B41A07" w:rsidRPr="00140E21" w:rsidRDefault="00B41A07" w:rsidP="009069EE"/>
    <w:p w14:paraId="50956831" w14:textId="77777777" w:rsidR="00432BA1" w:rsidRPr="00140E21" w:rsidRDefault="00432BA1" w:rsidP="00432BA1">
      <w:pPr>
        <w:pStyle w:val="Heading5"/>
      </w:pPr>
      <w:bookmarkStart w:id="213" w:name="_CR5_2_6_7_3"/>
      <w:bookmarkStart w:id="214" w:name="_CR5_2_6_7_5"/>
      <w:bookmarkStart w:id="215" w:name="_Toc170198164"/>
      <w:bookmarkStart w:id="216" w:name="_Toc20204547"/>
      <w:bookmarkStart w:id="217" w:name="_Toc27895246"/>
      <w:bookmarkStart w:id="218" w:name="_Toc36192343"/>
      <w:bookmarkStart w:id="219" w:name="_Toc45193456"/>
      <w:bookmarkStart w:id="220" w:name="_Toc47593088"/>
      <w:bookmarkStart w:id="221" w:name="_Toc51835175"/>
      <w:bookmarkStart w:id="222" w:name="_Toc162424591"/>
      <w:bookmarkEnd w:id="213"/>
      <w:bookmarkEnd w:id="214"/>
      <w:r w:rsidRPr="00140E21">
        <w:t>5.2.6.7.5</w:t>
      </w:r>
      <w:r w:rsidRPr="00140E21">
        <w:tab/>
      </w:r>
      <w:proofErr w:type="spellStart"/>
      <w:r w:rsidRPr="00140E21">
        <w:t>Nnef_TrafficInfluence_Notify</w:t>
      </w:r>
      <w:proofErr w:type="spellEnd"/>
      <w:r w:rsidRPr="00140E21">
        <w:t xml:space="preserve"> operation</w:t>
      </w:r>
      <w:bookmarkEnd w:id="215"/>
    </w:p>
    <w:p w14:paraId="0ECB0362" w14:textId="77777777" w:rsidR="00432BA1" w:rsidRPr="00140E21" w:rsidRDefault="00432BA1" w:rsidP="00432BA1">
      <w:r w:rsidRPr="00140E21">
        <w:rPr>
          <w:b/>
        </w:rPr>
        <w:t>Service operation name:</w:t>
      </w:r>
      <w:r w:rsidRPr="00140E21">
        <w:t xml:space="preserve"> </w:t>
      </w:r>
      <w:proofErr w:type="spellStart"/>
      <w:r w:rsidRPr="00140E21">
        <w:t>Nnef</w:t>
      </w:r>
      <w:r>
        <w:t>_</w:t>
      </w:r>
      <w:r w:rsidRPr="00140E21">
        <w:t>TrafficInfluence_Notify</w:t>
      </w:r>
      <w:proofErr w:type="spellEnd"/>
    </w:p>
    <w:p w14:paraId="1D4D8971" w14:textId="6B76A713" w:rsidR="00432BA1" w:rsidRPr="00140E21" w:rsidRDefault="00432BA1" w:rsidP="00432BA1">
      <w:r w:rsidRPr="00140E21">
        <w:rPr>
          <w:b/>
        </w:rPr>
        <w:t>Description:</w:t>
      </w:r>
      <w:r w:rsidRPr="00140E21">
        <w:t xml:space="preserve"> Forward the notification of UP path management event report </w:t>
      </w:r>
      <w:ins w:id="223" w:author="Ericsson-MH2" w:date="2024-08-07T17:11:00Z">
        <w:r w:rsidR="004E33C0">
          <w:t>or the notification of UP Handling of Headers/Tags event</w:t>
        </w:r>
        <w:r w:rsidR="004E33C0" w:rsidRPr="00140E21">
          <w:t xml:space="preserve"> </w:t>
        </w:r>
      </w:ins>
      <w:r w:rsidRPr="00140E21">
        <w:t>to AF</w:t>
      </w:r>
      <w:del w:id="224" w:author="Ericsson" w:date="2024-07-15T14:34:00Z">
        <w:r w:rsidDel="007C29B1">
          <w:delText xml:space="preserve"> </w:delText>
        </w:r>
      </w:del>
      <w:r w:rsidRPr="00140E21">
        <w:t>.</w:t>
      </w:r>
    </w:p>
    <w:p w14:paraId="429E686D" w14:textId="77777777" w:rsidR="00432BA1" w:rsidRPr="00140E21" w:rsidRDefault="00432BA1" w:rsidP="00432BA1">
      <w:r w:rsidRPr="00140E21">
        <w:rPr>
          <w:b/>
        </w:rPr>
        <w:t>Known NF Service Consumers:</w:t>
      </w:r>
      <w:r w:rsidRPr="00140E21">
        <w:t xml:space="preserve"> AF.</w:t>
      </w:r>
    </w:p>
    <w:p w14:paraId="5218F62A" w14:textId="77777777" w:rsidR="00432BA1" w:rsidRPr="00140E21" w:rsidRDefault="00432BA1" w:rsidP="00432BA1">
      <w:r>
        <w:rPr>
          <w:b/>
        </w:rPr>
        <w:t>Inputs, Required</w:t>
      </w:r>
      <w:r w:rsidRPr="00140E21">
        <w:rPr>
          <w:b/>
        </w:rPr>
        <w:t>:</w:t>
      </w:r>
      <w:r w:rsidRPr="00140E21">
        <w:t xml:space="preserve"> AF Transaction Id, Event ID.</w:t>
      </w:r>
    </w:p>
    <w:p w14:paraId="22A8778F" w14:textId="1E4B52E8" w:rsidR="00432BA1" w:rsidRPr="00140E21" w:rsidRDefault="00432BA1" w:rsidP="00432BA1">
      <w:r w:rsidRPr="00140E21">
        <w:t xml:space="preserve">The AF Transaction Id identifies the AF request for traffic influence that the event report is related to. The event may be the </w:t>
      </w:r>
      <w:proofErr w:type="gramStart"/>
      <w:r w:rsidRPr="00140E21">
        <w:t>UP path</w:t>
      </w:r>
      <w:proofErr w:type="gramEnd"/>
      <w:r w:rsidRPr="00140E21">
        <w:t xml:space="preserve"> management event defined in</w:t>
      </w:r>
      <w:r>
        <w:t xml:space="preserve"> clause</w:t>
      </w:r>
      <w:r w:rsidRPr="00140E21">
        <w:t xml:space="preserve"> 5.6.7 </w:t>
      </w:r>
      <w:r>
        <w:t>of</w:t>
      </w:r>
      <w:r w:rsidRPr="00140E21">
        <w:t xml:space="preserve"> TS</w:t>
      </w:r>
      <w:r>
        <w:t> </w:t>
      </w:r>
      <w:r w:rsidRPr="00140E21">
        <w:t>23.501</w:t>
      </w:r>
      <w:r>
        <w:t> </w:t>
      </w:r>
      <w:r w:rsidRPr="00140E21">
        <w:t>[2]</w:t>
      </w:r>
      <w:ins w:id="225" w:author="Ericsson-MH2" w:date="2024-08-07T17:12:00Z">
        <w:r w:rsidR="00E15B3C">
          <w:t xml:space="preserve"> or UP Handling of Headers/Tags event defined in clause 5.6.x of TR</w:t>
        </w:r>
      </w:ins>
      <w:ins w:id="226" w:author="Ericsson-MH2" w:date="2024-08-07T17:13:00Z">
        <w:r w:rsidR="00F146EA">
          <w:t> </w:t>
        </w:r>
      </w:ins>
      <w:ins w:id="227" w:author="Ericsson-MH2" w:date="2024-08-07T17:12:00Z">
        <w:r w:rsidR="00E15B3C">
          <w:t>23.501</w:t>
        </w:r>
        <w:r w:rsidR="00F146EA">
          <w:t> </w:t>
        </w:r>
        <w:r w:rsidR="00E15B3C">
          <w:t>[2]</w:t>
        </w:r>
      </w:ins>
      <w:r w:rsidRPr="00140E21">
        <w:t>.</w:t>
      </w:r>
    </w:p>
    <w:p w14:paraId="33FF7BAC" w14:textId="77777777" w:rsidR="00432BA1" w:rsidRPr="00140E21" w:rsidRDefault="00432BA1" w:rsidP="00432BA1">
      <w:r>
        <w:rPr>
          <w:b/>
        </w:rPr>
        <w:t>Inputs, Optional</w:t>
      </w:r>
      <w:r w:rsidRPr="00140E21">
        <w:rPr>
          <w:b/>
        </w:rPr>
        <w:t>:</w:t>
      </w:r>
      <w:r w:rsidRPr="00140E21">
        <w:t xml:space="preserve"> Event information (defined on a per Event ID basis)</w:t>
      </w:r>
      <w:r>
        <w:t>, capability of supporting EAS IP replacement in 5GC</w:t>
      </w:r>
      <w:r w:rsidRPr="00140E21">
        <w:t>.</w:t>
      </w:r>
    </w:p>
    <w:p w14:paraId="6B383D57" w14:textId="77777777" w:rsidR="00432BA1" w:rsidRPr="00140E21" w:rsidRDefault="00432BA1" w:rsidP="00432BA1">
      <w:r>
        <w:rPr>
          <w:b/>
        </w:rPr>
        <w:t>Outputs, Required</w:t>
      </w:r>
      <w:r w:rsidRPr="00140E21">
        <w:rPr>
          <w:b/>
        </w:rPr>
        <w:t>:</w:t>
      </w:r>
      <w:r w:rsidRPr="00140E21">
        <w:t xml:space="preserve"> Operation execution result indication.</w:t>
      </w:r>
    </w:p>
    <w:p w14:paraId="679613DC" w14:textId="77777777" w:rsidR="00432BA1" w:rsidRPr="00140E21" w:rsidRDefault="00432BA1" w:rsidP="00432BA1">
      <w:r>
        <w:rPr>
          <w:b/>
        </w:rPr>
        <w:t>Outputs, Optional</w:t>
      </w:r>
      <w:r w:rsidRPr="00140E21">
        <w:rPr>
          <w:b/>
        </w:rPr>
        <w:t>:</w:t>
      </w:r>
      <w:r w:rsidRPr="00140E21">
        <w:t xml:space="preserve"> None.</w:t>
      </w:r>
    </w:p>
    <w:p w14:paraId="0A24467B" w14:textId="77777777" w:rsidR="005604D1" w:rsidRDefault="005604D1" w:rsidP="005604D1">
      <w:bookmarkStart w:id="228" w:name="_CR5_2_6_7_6"/>
      <w:bookmarkEnd w:id="216"/>
      <w:bookmarkEnd w:id="217"/>
      <w:bookmarkEnd w:id="218"/>
      <w:bookmarkEnd w:id="219"/>
      <w:bookmarkEnd w:id="220"/>
      <w:bookmarkEnd w:id="221"/>
      <w:bookmarkEnd w:id="222"/>
      <w:bookmarkEnd w:id="228"/>
    </w:p>
    <w:p w14:paraId="26FA8D90" w14:textId="77777777" w:rsidR="00BE32FC" w:rsidRDefault="00BE32FC" w:rsidP="00BE32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C1A6FA3" w14:textId="77777777" w:rsidR="00D80694" w:rsidRDefault="00D80694" w:rsidP="00D80694">
      <w:pPr>
        <w:pStyle w:val="Heading5"/>
      </w:pPr>
      <w:bookmarkStart w:id="229" w:name="_Toc170198519"/>
      <w:r>
        <w:t>5.2.26.2.1</w:t>
      </w:r>
      <w:r>
        <w:tab/>
        <w:t>General</w:t>
      </w:r>
      <w:bookmarkEnd w:id="229"/>
    </w:p>
    <w:p w14:paraId="4D39A7FD" w14:textId="77777777" w:rsidR="00D80694" w:rsidRDefault="00D80694" w:rsidP="00D80694">
      <w:r w:rsidRPr="002217D3">
        <w:rPr>
          <w:b/>
          <w:bCs/>
        </w:rPr>
        <w:t>Service description:</w:t>
      </w:r>
      <w:r>
        <w:t xml:space="preserve"> This service can expose UPF related information to other NFs. There are several operations for this service:</w:t>
      </w:r>
    </w:p>
    <w:p w14:paraId="37EE84C7" w14:textId="77777777" w:rsidR="00D80694" w:rsidRDefault="00D80694" w:rsidP="00D80694">
      <w:pPr>
        <w:pStyle w:val="B1"/>
      </w:pPr>
      <w:r>
        <w:t>-</w:t>
      </w:r>
      <w:r>
        <w:tab/>
        <w:t>Notifying events on the PDU Session to the NFs.</w:t>
      </w:r>
    </w:p>
    <w:p w14:paraId="5468A766" w14:textId="77777777" w:rsidR="00D80694" w:rsidRDefault="00D80694" w:rsidP="00D80694">
      <w:pPr>
        <w:pStyle w:val="B1"/>
      </w:pPr>
      <w:r>
        <w:t>-</w:t>
      </w:r>
      <w:r>
        <w:tab/>
        <w:t>Allow consumer NFs to subscribe and unsubscribe for an Event ID on UPF.</w:t>
      </w:r>
    </w:p>
    <w:p w14:paraId="4DEADD7A" w14:textId="77777777" w:rsidR="00D80694" w:rsidRDefault="00D80694" w:rsidP="00D80694">
      <w:r>
        <w:t>The following events can be notified to a NF consumer:</w:t>
      </w:r>
    </w:p>
    <w:p w14:paraId="463F80F7" w14:textId="77777777" w:rsidR="00D80694" w:rsidRDefault="00D80694" w:rsidP="00D80694">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D434FF0" w14:textId="77777777" w:rsidR="00D80694" w:rsidRDefault="00D80694" w:rsidP="00D80694">
      <w:pPr>
        <w:pStyle w:val="B1"/>
      </w:pPr>
      <w:r>
        <w:tab/>
        <w:t>Subscription to this event is always indirect via SMF. The subscription specifies the type of measurement that is being requested. A combination of the information listed below can be requested.</w:t>
      </w:r>
    </w:p>
    <w:p w14:paraId="6A5E533F" w14:textId="77777777" w:rsidR="00D80694" w:rsidRDefault="00D80694" w:rsidP="00D80694">
      <w:pPr>
        <w:pStyle w:val="B1"/>
      </w:pPr>
      <w:r>
        <w:tab/>
        <w:t>UPF and SMF interact using Session Reporting Rules as defined in clause 5.8.5.11 of TS 23.501 [2].</w:t>
      </w:r>
    </w:p>
    <w:p w14:paraId="3FAC8668" w14:textId="77777777" w:rsidR="00D80694" w:rsidRDefault="00D80694" w:rsidP="00D80694">
      <w:pPr>
        <w:pStyle w:val="B1"/>
      </w:pPr>
      <w:r>
        <w:tab/>
        <w:t>The event notification may contain following information:</w:t>
      </w:r>
    </w:p>
    <w:p w14:paraId="58AD1A8C" w14:textId="77777777" w:rsidR="00D80694" w:rsidRDefault="00D80694" w:rsidP="00D80694">
      <w:pPr>
        <w:pStyle w:val="B2"/>
      </w:pPr>
      <w:r>
        <w:lastRenderedPageBreak/>
        <w:t>-</w:t>
      </w:r>
      <w:r>
        <w:tab/>
        <w:t xml:space="preserve">QoS monitoring result for the QoS monitoring parameter(s) defined in clause 5.45 of TS 23.501 [2], e.g. UL packet delay, DL packet delay, or </w:t>
      </w:r>
      <w:proofErr w:type="gramStart"/>
      <w:r>
        <w:t>round trip</w:t>
      </w:r>
      <w:proofErr w:type="gramEnd"/>
      <w:r>
        <w:t xml:space="preserve"> packet delay.</w:t>
      </w:r>
    </w:p>
    <w:p w14:paraId="03E053BD" w14:textId="77777777" w:rsidR="00D80694" w:rsidRDefault="00D80694" w:rsidP="00D80694">
      <w:pPr>
        <w:pStyle w:val="B2"/>
      </w:pPr>
      <w:r>
        <w:t>-</w:t>
      </w:r>
      <w:r>
        <w:tab/>
        <w:t>Indication of QoS Flow associated with the default QoS Rule (if requested by SMF, see clause 4.15.4.5.1).</w:t>
      </w:r>
    </w:p>
    <w:p w14:paraId="4FF93C32" w14:textId="77777777" w:rsidR="00D80694" w:rsidRDefault="00D80694" w:rsidP="00D80694">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7872F65" w14:textId="77777777" w:rsidR="00D80694" w:rsidRDefault="00D80694" w:rsidP="00D80694">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0831F862" w14:textId="77777777" w:rsidR="00D80694" w:rsidRDefault="00D80694" w:rsidP="00D80694">
      <w:pPr>
        <w:pStyle w:val="B1"/>
      </w:pPr>
      <w:r>
        <w:tab/>
        <w:t>For User Data Usage Measures, the event notification may contain following event related information:</w:t>
      </w:r>
    </w:p>
    <w:p w14:paraId="00126E0B" w14:textId="77777777" w:rsidR="00D80694" w:rsidRDefault="00D80694" w:rsidP="00D80694">
      <w:pPr>
        <w:pStyle w:val="B2"/>
      </w:pPr>
      <w:r>
        <w:t>-</w:t>
      </w:r>
      <w:r>
        <w:tab/>
        <w:t>Volume Measurement: measurements of data volume exchanged (UL, DL and/or overall) and/or number of packets exchanged (UL, DL and/or overall) determined for the requested Granularity of Measurement.</w:t>
      </w:r>
    </w:p>
    <w:p w14:paraId="5E145670" w14:textId="77777777" w:rsidR="00D80694" w:rsidRDefault="00D80694" w:rsidP="00D80694">
      <w:pPr>
        <w:pStyle w:val="B2"/>
      </w:pPr>
      <w:r>
        <w:t>-</w:t>
      </w:r>
      <w:r>
        <w:tab/>
        <w:t>Throughput Measurement: measurements of data throughput (UL and DL) determined for the requested Granularity of Measurement.</w:t>
      </w:r>
    </w:p>
    <w:p w14:paraId="4D44FA9A" w14:textId="77777777" w:rsidR="00D80694" w:rsidRDefault="00D80694" w:rsidP="00D80694">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6A4ECD58" w14:textId="77777777" w:rsidR="00D80694" w:rsidRDefault="00D80694" w:rsidP="00D80694">
      <w:pPr>
        <w:pStyle w:val="B1"/>
      </w:pPr>
      <w:r>
        <w:tab/>
        <w:t>For User Data Usage Trends, the event notification may contain following event related information:</w:t>
      </w:r>
    </w:p>
    <w:p w14:paraId="6C289C48" w14:textId="77777777" w:rsidR="00D80694" w:rsidRDefault="00D80694" w:rsidP="00D80694">
      <w:pPr>
        <w:pStyle w:val="B2"/>
      </w:pPr>
      <w:r>
        <w:t>-</w:t>
      </w:r>
      <w:r>
        <w:tab/>
        <w:t>Throughput Statistic Measurement (average and/or peak throughput) over the measurement period determined for the requested Granularity of Measurement.</w:t>
      </w:r>
    </w:p>
    <w:p w14:paraId="6D0064E6" w14:textId="77777777" w:rsidR="00D80694" w:rsidRDefault="00D80694" w:rsidP="00D80694">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32BB760" w14:textId="77777777" w:rsidR="00D80694" w:rsidRDefault="00D80694" w:rsidP="00D80694">
      <w:pPr>
        <w:pStyle w:val="NO"/>
      </w:pPr>
      <w:r>
        <w:t>NOTE 1:</w:t>
      </w:r>
      <w:r>
        <w:tab/>
        <w:t xml:space="preserve">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w:t>
      </w:r>
      <w:proofErr w:type="gramStart"/>
      <w:r>
        <w:t>in order to</w:t>
      </w:r>
      <w:proofErr w:type="gramEnd"/>
      <w:r>
        <w:t xml:space="preserve"> minimize the UPF performance impact of the per PDU Session measurement.</w:t>
      </w:r>
    </w:p>
    <w:p w14:paraId="7F26C665" w14:textId="77777777" w:rsidR="00D80694" w:rsidRDefault="00D80694" w:rsidP="00D80694">
      <w:pPr>
        <w:pStyle w:val="NO"/>
      </w:pPr>
      <w:r>
        <w:t>NOTE 2:</w:t>
      </w:r>
      <w:r>
        <w:tab/>
        <w:t>The UPF can combine information for different PDU Sessions into one notification message (see TS 29.564 [93]).</w:t>
      </w:r>
    </w:p>
    <w:p w14:paraId="0D961FCF" w14:textId="77777777" w:rsidR="00D80694" w:rsidRDefault="00D80694" w:rsidP="00D80694">
      <w:pPr>
        <w:pStyle w:val="B1"/>
      </w:pPr>
      <w:r>
        <w:t>-</w:t>
      </w:r>
      <w:r>
        <w:tab/>
        <w:t>TSC management information (UMIC, PMIC, NW-TT port number) as defined in clause 5.8.5.14 of TS 23.501 [2].</w:t>
      </w:r>
    </w:p>
    <w:p w14:paraId="534EF947" w14:textId="77777777" w:rsidR="00D80694" w:rsidRDefault="00D80694" w:rsidP="00D80694">
      <w:pPr>
        <w:pStyle w:val="B1"/>
        <w:rPr>
          <w:ins w:id="230" w:author="Ericsson" w:date="2024-07-15T14:39:00Z"/>
        </w:rPr>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4F3AE09A" w14:textId="77777777" w:rsidR="00B56C9A" w:rsidRDefault="00B56C9A" w:rsidP="00B56C9A">
      <w:pPr>
        <w:pStyle w:val="B1"/>
        <w:rPr>
          <w:ins w:id="231" w:author="Ericsson-MH2" w:date="2024-08-07T17:10:00Z"/>
        </w:rPr>
      </w:pPr>
      <w:ins w:id="232" w:author="Ericsson-MH2" w:date="2024-08-07T17:10:00Z">
        <w:r>
          <w:t>-</w:t>
        </w:r>
        <w:r>
          <w:tab/>
          <w:t xml:space="preserve">UP Handling of Headers/Tags. </w:t>
        </w:r>
        <w:r>
          <w:rPr>
            <w:rFonts w:eastAsia="DengXian"/>
          </w:rPr>
          <w:t>This event reports that Handling of Header/Tag Actions have been performed by UPF as defined in clause 5.6.x of TS 23.501 [2]</w:t>
        </w:r>
        <w:r>
          <w:t>.</w:t>
        </w:r>
      </w:ins>
    </w:p>
    <w:p w14:paraId="1687E7D0" w14:textId="1E451E6E" w:rsidR="00B56C9A" w:rsidRDefault="00B56C9A" w:rsidP="00D80694">
      <w:pPr>
        <w:pStyle w:val="B1"/>
        <w:rPr>
          <w:ins w:id="233" w:author="Ericsson-MH2" w:date="2024-08-07T17:10:00Z"/>
        </w:rPr>
      </w:pPr>
      <w:ins w:id="234" w:author="Ericsson-MH2" w:date="2024-08-07T17:10:00Z">
        <w:r>
          <w:tab/>
          <w:t xml:space="preserve">UP Handling of Headers/Tags event can be the result of an implicit subscription of the PCF on behalf of the AF via the </w:t>
        </w:r>
        <w:proofErr w:type="spellStart"/>
        <w:r>
          <w:t>Npcf_SMPolicyControl</w:t>
        </w:r>
        <w:proofErr w:type="spellEnd"/>
        <w:r>
          <w:t xml:space="preserve"> service as described in </w:t>
        </w:r>
        <w:r w:rsidRPr="00B56C9A">
          <w:t>clause 4.3.6.</w:t>
        </w:r>
        <w:r>
          <w:t xml:space="preserve"> </w:t>
        </w:r>
      </w:ins>
    </w:p>
    <w:p w14:paraId="17BDF1A9" w14:textId="77777777" w:rsidR="00D80694" w:rsidRDefault="00D80694" w:rsidP="00D80694">
      <w:r>
        <w:lastRenderedPageBreak/>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6C29E1F" w14:textId="3BC31B12" w:rsidR="00BA0FE4" w:rsidRPr="00BA0FE4" w:rsidRDefault="00BA0FE4" w:rsidP="00BA0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E6809C9" w14:textId="77777777" w:rsidR="00BA0FE4" w:rsidRDefault="00BA0FE4" w:rsidP="00D80694"/>
    <w:p w14:paraId="1281F5F5" w14:textId="77777777" w:rsidR="004F576D" w:rsidRPr="00140E21" w:rsidRDefault="004F576D" w:rsidP="004F576D">
      <w:pPr>
        <w:pStyle w:val="Heading1"/>
      </w:pPr>
      <w:bookmarkStart w:id="235" w:name="_Toc20203919"/>
      <w:bookmarkStart w:id="236" w:name="_Toc27894604"/>
      <w:bookmarkStart w:id="237" w:name="_Toc36191671"/>
      <w:bookmarkStart w:id="238" w:name="_Toc45192757"/>
      <w:bookmarkStart w:id="239" w:name="_Toc47592389"/>
      <w:bookmarkStart w:id="240" w:name="_Toc51834470"/>
      <w:bookmarkStart w:id="241" w:name="_Toc170197271"/>
      <w:bookmarkEnd w:id="154"/>
      <w:r w:rsidRPr="00140E21">
        <w:t>2</w:t>
      </w:r>
      <w:r w:rsidRPr="00140E21">
        <w:tab/>
        <w:t>References</w:t>
      </w:r>
      <w:bookmarkEnd w:id="235"/>
      <w:bookmarkEnd w:id="236"/>
      <w:bookmarkEnd w:id="237"/>
      <w:bookmarkEnd w:id="238"/>
      <w:bookmarkEnd w:id="239"/>
      <w:bookmarkEnd w:id="240"/>
      <w:bookmarkEnd w:id="241"/>
    </w:p>
    <w:p w14:paraId="1EC57513" w14:textId="77777777" w:rsidR="004F576D" w:rsidRPr="00140E21" w:rsidRDefault="004F576D" w:rsidP="004F576D">
      <w:r w:rsidRPr="00140E21">
        <w:t>The following documents contain provisions which, through reference in this text, constitute provisions of the present document.</w:t>
      </w:r>
    </w:p>
    <w:p w14:paraId="18290ECE" w14:textId="77777777" w:rsidR="004F576D" w:rsidRPr="00140E21" w:rsidRDefault="004F576D" w:rsidP="004F576D">
      <w:pPr>
        <w:pStyle w:val="B1"/>
      </w:pPr>
      <w:r w:rsidRPr="00140E21">
        <w:t>-</w:t>
      </w:r>
      <w:r w:rsidRPr="00140E21">
        <w:tab/>
        <w:t>References are either specific (identified by date of publication, edition number, version number, etc.) or non</w:t>
      </w:r>
      <w:r w:rsidRPr="00140E21">
        <w:noBreakHyphen/>
        <w:t>specific.</w:t>
      </w:r>
    </w:p>
    <w:p w14:paraId="7A29B173" w14:textId="77777777" w:rsidR="004F576D" w:rsidRPr="00140E21" w:rsidRDefault="004F576D" w:rsidP="004F576D">
      <w:pPr>
        <w:pStyle w:val="B1"/>
      </w:pPr>
      <w:r w:rsidRPr="00140E21">
        <w:t>-</w:t>
      </w:r>
      <w:r w:rsidRPr="00140E21">
        <w:tab/>
        <w:t>For a specific reference, subsequent revisions do not apply.</w:t>
      </w:r>
    </w:p>
    <w:p w14:paraId="2C8986F5" w14:textId="77777777" w:rsidR="004F576D" w:rsidRPr="00140E21" w:rsidRDefault="004F576D" w:rsidP="004F576D">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30B3A59" w14:textId="77777777" w:rsidR="004F576D" w:rsidRPr="00140E21" w:rsidRDefault="004F576D" w:rsidP="004F576D">
      <w:pPr>
        <w:pStyle w:val="EX"/>
      </w:pPr>
      <w:r w:rsidRPr="00140E21">
        <w:t>[1]</w:t>
      </w:r>
      <w:r w:rsidRPr="00140E21">
        <w:tab/>
        <w:t>3GPP</w:t>
      </w:r>
      <w:r>
        <w:t> </w:t>
      </w:r>
      <w:r w:rsidRPr="00140E21">
        <w:t>TR</w:t>
      </w:r>
      <w:r>
        <w:t> </w:t>
      </w:r>
      <w:r w:rsidRPr="00140E21">
        <w:t>21.905: "Vocabulary for 3GPP Specifications".</w:t>
      </w:r>
    </w:p>
    <w:p w14:paraId="50CA3DE6" w14:textId="77777777" w:rsidR="004F576D" w:rsidRPr="00140E21" w:rsidRDefault="004F576D" w:rsidP="004F576D">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9B58B06" w14:textId="77777777" w:rsidR="004F576D" w:rsidRPr="00140E21" w:rsidRDefault="004F576D" w:rsidP="004F576D">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44A369A7" w14:textId="77777777" w:rsidR="004F576D" w:rsidRPr="00140E21" w:rsidRDefault="004F576D" w:rsidP="004F576D">
      <w:pPr>
        <w:pStyle w:val="EX"/>
        <w:rPr>
          <w:iCs/>
          <w:snapToGrid w:val="0"/>
        </w:rPr>
      </w:pPr>
      <w:r w:rsidRPr="00140E21">
        <w:t>[4]</w:t>
      </w:r>
      <w:r>
        <w:tab/>
        <w:t>Void.</w:t>
      </w:r>
    </w:p>
    <w:p w14:paraId="4C190AE7" w14:textId="77777777" w:rsidR="004F576D" w:rsidRPr="00140E21" w:rsidRDefault="004F576D" w:rsidP="004F576D">
      <w:pPr>
        <w:pStyle w:val="EX"/>
      </w:pPr>
      <w:r w:rsidRPr="00140E21">
        <w:t>[5]</w:t>
      </w:r>
      <w:r>
        <w:tab/>
        <w:t>Void.</w:t>
      </w:r>
    </w:p>
    <w:p w14:paraId="77C41495" w14:textId="77777777" w:rsidR="004F576D" w:rsidRPr="00140E21" w:rsidRDefault="004F576D" w:rsidP="004F576D">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856A213" w14:textId="77777777" w:rsidR="004F576D" w:rsidRPr="00140E21" w:rsidRDefault="004F576D" w:rsidP="004F576D">
      <w:pPr>
        <w:pStyle w:val="EX"/>
      </w:pPr>
      <w:r w:rsidRPr="00140E21">
        <w:t>[7]</w:t>
      </w:r>
      <w:r w:rsidRPr="00140E21">
        <w:tab/>
        <w:t>3GPP</w:t>
      </w:r>
      <w:r>
        <w:t> </w:t>
      </w:r>
      <w:r w:rsidRPr="00140E21">
        <w:t>TS</w:t>
      </w:r>
      <w:r>
        <w:t> </w:t>
      </w:r>
      <w:r w:rsidRPr="00140E21">
        <w:t>23.040: "Technical realization of the Short Message Service (SMS)".</w:t>
      </w:r>
    </w:p>
    <w:p w14:paraId="6E9475D0" w14:textId="77777777" w:rsidR="004F576D" w:rsidRPr="00140E21" w:rsidRDefault="004F576D" w:rsidP="004F576D">
      <w:pPr>
        <w:pStyle w:val="EX"/>
      </w:pPr>
      <w:r w:rsidRPr="00140E21">
        <w:t>[8]</w:t>
      </w:r>
      <w:r w:rsidRPr="00140E21">
        <w:tab/>
        <w:t>IETF RFC 4862: "IPv6 Stateless Address Autoconfiguration".</w:t>
      </w:r>
    </w:p>
    <w:p w14:paraId="50788E45" w14:textId="77777777" w:rsidR="004F576D" w:rsidRPr="00140E21" w:rsidRDefault="004F576D" w:rsidP="004F576D">
      <w:pPr>
        <w:pStyle w:val="EX"/>
      </w:pPr>
      <w:r w:rsidRPr="00140E21">
        <w:t>[9]</w:t>
      </w:r>
      <w:r w:rsidRPr="00140E21">
        <w:tab/>
        <w:t>3GPP</w:t>
      </w:r>
      <w:r>
        <w:t> </w:t>
      </w:r>
      <w:r w:rsidRPr="00140E21">
        <w:t>TS</w:t>
      </w:r>
      <w:r>
        <w:t> </w:t>
      </w:r>
      <w:r w:rsidRPr="00140E21">
        <w:t>38.300: "NR and NG-RAN Overall Description; Stage 2".</w:t>
      </w:r>
    </w:p>
    <w:p w14:paraId="3BF6C183" w14:textId="77777777" w:rsidR="004F576D" w:rsidRPr="00140E21" w:rsidRDefault="004F576D" w:rsidP="004F576D">
      <w:pPr>
        <w:pStyle w:val="EX"/>
      </w:pPr>
      <w:r w:rsidRPr="00140E21">
        <w:t>[10]</w:t>
      </w:r>
      <w:r w:rsidRPr="00140E21">
        <w:tab/>
        <w:t>3GPP</w:t>
      </w:r>
      <w:r>
        <w:t> </w:t>
      </w:r>
      <w:r w:rsidRPr="00140E21">
        <w:t>TS</w:t>
      </w:r>
      <w:r>
        <w:t> </w:t>
      </w:r>
      <w:r w:rsidRPr="00140E21">
        <w:t>38.413: "NG-RAN; NG Application Protocol (NGAP)".</w:t>
      </w:r>
    </w:p>
    <w:p w14:paraId="046A8D45" w14:textId="77777777" w:rsidR="004F576D" w:rsidRPr="00140E21" w:rsidRDefault="004F576D" w:rsidP="004F576D">
      <w:pPr>
        <w:pStyle w:val="EX"/>
        <w:rPr>
          <w:lang w:eastAsia="zh-CN"/>
        </w:rPr>
      </w:pPr>
      <w:r w:rsidRPr="00140E21">
        <w:rPr>
          <w:lang w:eastAsia="zh-CN"/>
        </w:rPr>
        <w:t>[11]</w:t>
      </w:r>
      <w:r>
        <w:rPr>
          <w:lang w:eastAsia="zh-CN"/>
        </w:rPr>
        <w:tab/>
        <w:t>Void.</w:t>
      </w:r>
    </w:p>
    <w:p w14:paraId="06BA38E8" w14:textId="77777777" w:rsidR="004F576D" w:rsidRPr="00140E21" w:rsidRDefault="004F576D" w:rsidP="004F576D">
      <w:pPr>
        <w:pStyle w:val="EX"/>
      </w:pPr>
      <w:r w:rsidRPr="00140E21">
        <w:t>[12]</w:t>
      </w:r>
      <w:r w:rsidRPr="00140E21">
        <w:tab/>
        <w:t>3GPP</w:t>
      </w:r>
      <w:r>
        <w:t> </w:t>
      </w:r>
      <w:r w:rsidRPr="00140E21">
        <w:t>TS</w:t>
      </w:r>
      <w:r>
        <w:t> </w:t>
      </w:r>
      <w:r w:rsidRPr="00140E21">
        <w:t>38.331: "NR; Radio Resource Control (RRC); Protocol Specification".</w:t>
      </w:r>
    </w:p>
    <w:p w14:paraId="3125CF89" w14:textId="77777777" w:rsidR="004F576D" w:rsidRPr="00140E21" w:rsidRDefault="004F576D" w:rsidP="004F576D">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1297778A" w14:textId="77777777" w:rsidR="004F576D" w:rsidRPr="00140E21" w:rsidRDefault="004F576D" w:rsidP="004F576D">
      <w:pPr>
        <w:pStyle w:val="EX"/>
      </w:pPr>
      <w:r w:rsidRPr="00140E21">
        <w:t>[14]</w:t>
      </w:r>
      <w:r>
        <w:tab/>
        <w:t>Void.</w:t>
      </w:r>
    </w:p>
    <w:p w14:paraId="57D1A885" w14:textId="77777777" w:rsidR="004F576D" w:rsidRPr="00140E21" w:rsidRDefault="004F576D" w:rsidP="004F576D">
      <w:pPr>
        <w:pStyle w:val="EX"/>
      </w:pPr>
      <w:r w:rsidRPr="00140E21">
        <w:t>[15]</w:t>
      </w:r>
      <w:r w:rsidRPr="00140E21">
        <w:tab/>
        <w:t>3GPP</w:t>
      </w:r>
      <w:r>
        <w:t> </w:t>
      </w:r>
      <w:r w:rsidRPr="00140E21">
        <w:t>TS</w:t>
      </w:r>
      <w:r>
        <w:t> </w:t>
      </w:r>
      <w:r w:rsidRPr="00140E21">
        <w:t>33.501: "Security Architecture and Procedures for 5G System".</w:t>
      </w:r>
    </w:p>
    <w:p w14:paraId="213AE9C8" w14:textId="77777777" w:rsidR="004F576D" w:rsidRPr="00140E21" w:rsidRDefault="004F576D" w:rsidP="004F576D">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C2773F9" w14:textId="77777777" w:rsidR="004F576D" w:rsidRPr="00140E21" w:rsidRDefault="004F576D" w:rsidP="004F576D">
      <w:pPr>
        <w:pStyle w:val="EX"/>
      </w:pPr>
      <w:r w:rsidRPr="00140E21">
        <w:t>[17]</w:t>
      </w:r>
      <w:r w:rsidRPr="00140E21">
        <w:tab/>
        <w:t>3GPP</w:t>
      </w:r>
      <w:r>
        <w:t> </w:t>
      </w:r>
      <w:r w:rsidRPr="00140E21">
        <w:t>TS</w:t>
      </w:r>
      <w:r>
        <w:t> </w:t>
      </w:r>
      <w:r w:rsidRPr="00140E21">
        <w:t>29.500: "5G System; Technical Realization of Service Based Architecture; Stage 3".</w:t>
      </w:r>
    </w:p>
    <w:p w14:paraId="4098FAE3" w14:textId="77777777" w:rsidR="004F576D" w:rsidRPr="00140E21" w:rsidRDefault="004F576D" w:rsidP="004F576D">
      <w:pPr>
        <w:pStyle w:val="EX"/>
      </w:pPr>
      <w:r w:rsidRPr="00140E21">
        <w:t>[18]</w:t>
      </w:r>
      <w:r w:rsidRPr="00140E21">
        <w:tab/>
        <w:t>3GPP</w:t>
      </w:r>
      <w:r>
        <w:t> </w:t>
      </w:r>
      <w:r w:rsidRPr="00140E21">
        <w:t>TS</w:t>
      </w:r>
      <w:r>
        <w:t> </w:t>
      </w:r>
      <w:r w:rsidRPr="00140E21">
        <w:t>29.518: "5G System; Access and Mobility Management Services; Stage 3".</w:t>
      </w:r>
    </w:p>
    <w:p w14:paraId="47DDB1CD" w14:textId="77777777" w:rsidR="004F576D" w:rsidRPr="00140E21" w:rsidRDefault="004F576D" w:rsidP="004F576D">
      <w:pPr>
        <w:pStyle w:val="EX"/>
      </w:pPr>
      <w:r w:rsidRPr="00140E21">
        <w:t>[19]</w:t>
      </w:r>
      <w:r>
        <w:tab/>
        <w:t>Void.</w:t>
      </w:r>
    </w:p>
    <w:p w14:paraId="1EFAEF6C" w14:textId="77777777" w:rsidR="004F576D" w:rsidRPr="00140E21" w:rsidRDefault="004F576D" w:rsidP="004F576D">
      <w:pPr>
        <w:pStyle w:val="EX"/>
      </w:pPr>
      <w:r w:rsidRPr="00140E21">
        <w:t>[20]</w:t>
      </w:r>
      <w:r w:rsidRPr="00140E21">
        <w:tab/>
        <w:t>3GPP</w:t>
      </w:r>
      <w:r>
        <w:t> </w:t>
      </w:r>
      <w:r w:rsidRPr="00140E21">
        <w:t>TS</w:t>
      </w:r>
      <w:r>
        <w:t> </w:t>
      </w:r>
      <w:r w:rsidRPr="00140E21">
        <w:t>23.503: "Policy and Charging Control Framework for the 5G System ".</w:t>
      </w:r>
    </w:p>
    <w:p w14:paraId="1BBFD5EF" w14:textId="77777777" w:rsidR="004F576D" w:rsidRPr="00140E21" w:rsidRDefault="004F576D" w:rsidP="004F576D">
      <w:pPr>
        <w:pStyle w:val="EX"/>
      </w:pPr>
      <w:r w:rsidRPr="00140E21">
        <w:lastRenderedPageBreak/>
        <w:t>[21]</w:t>
      </w:r>
      <w:r w:rsidRPr="00140E21">
        <w:tab/>
        <w:t>IETF RFC 4191: "Default Router Preferences and More-Specific Routes".</w:t>
      </w:r>
    </w:p>
    <w:p w14:paraId="297EE12E" w14:textId="77777777" w:rsidR="004F576D" w:rsidRPr="00140E21" w:rsidRDefault="004F576D" w:rsidP="004F576D">
      <w:pPr>
        <w:pStyle w:val="EX"/>
      </w:pPr>
      <w:r w:rsidRPr="00140E21">
        <w:t>[22]</w:t>
      </w:r>
      <w:r w:rsidRPr="00140E21">
        <w:tab/>
        <w:t>3GPP</w:t>
      </w:r>
      <w:r>
        <w:t> </w:t>
      </w:r>
      <w:r w:rsidRPr="00140E21">
        <w:t>TS</w:t>
      </w:r>
      <w:r>
        <w:t> </w:t>
      </w:r>
      <w:r w:rsidRPr="00140E21">
        <w:t>23.122: "Non-Access-Stratum (NAS) functions related to Mobile Station in idle mode".</w:t>
      </w:r>
    </w:p>
    <w:p w14:paraId="039173C3" w14:textId="77777777" w:rsidR="004F576D" w:rsidRPr="00140E21" w:rsidRDefault="004F576D" w:rsidP="004F576D">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E12AF57" w14:textId="77777777" w:rsidR="004F576D" w:rsidRPr="00140E21" w:rsidRDefault="004F576D" w:rsidP="004F576D">
      <w:pPr>
        <w:pStyle w:val="EX"/>
      </w:pPr>
      <w:r w:rsidRPr="00140E21">
        <w:t>[24]</w:t>
      </w:r>
      <w:r w:rsidRPr="00140E21">
        <w:tab/>
        <w:t>3GPP</w:t>
      </w:r>
      <w:r>
        <w:t> </w:t>
      </w:r>
      <w:r w:rsidRPr="00140E21">
        <w:t>TS</w:t>
      </w:r>
      <w:r>
        <w:t> </w:t>
      </w:r>
      <w:r w:rsidRPr="00140E21">
        <w:t>23.203: "Policy and charging control architecture".</w:t>
      </w:r>
    </w:p>
    <w:p w14:paraId="2DDDA2F4" w14:textId="77777777" w:rsidR="004F576D" w:rsidRPr="00140E21" w:rsidRDefault="004F576D" w:rsidP="004F576D">
      <w:pPr>
        <w:pStyle w:val="EX"/>
      </w:pPr>
      <w:r w:rsidRPr="00140E21">
        <w:t>[25]</w:t>
      </w:r>
      <w:r w:rsidRPr="00140E21">
        <w:tab/>
        <w:t>3GPP</w:t>
      </w:r>
      <w:r>
        <w:t> </w:t>
      </w:r>
      <w:r w:rsidRPr="00140E21">
        <w:t>TS</w:t>
      </w:r>
      <w:r>
        <w:t> </w:t>
      </w:r>
      <w:r w:rsidRPr="00140E21">
        <w:t>24.501: "Non-Access-Stratum (NAS) protocol for 5G System (5GS); Stage 3".</w:t>
      </w:r>
    </w:p>
    <w:p w14:paraId="2AC13858" w14:textId="77777777" w:rsidR="004F576D" w:rsidRPr="00140E21" w:rsidRDefault="004F576D" w:rsidP="004F576D">
      <w:pPr>
        <w:pStyle w:val="EX"/>
      </w:pPr>
      <w:r w:rsidRPr="00140E21">
        <w:t>[26]</w:t>
      </w:r>
      <w:r w:rsidRPr="00140E21">
        <w:tab/>
        <w:t>3GPP</w:t>
      </w:r>
      <w:r>
        <w:t> </w:t>
      </w:r>
      <w:r w:rsidRPr="00140E21">
        <w:t>TS</w:t>
      </w:r>
      <w:r>
        <w:t> </w:t>
      </w:r>
      <w:r w:rsidRPr="00140E21">
        <w:t>23.402: "Architecture enhancements for non-3GPP accesses".</w:t>
      </w:r>
    </w:p>
    <w:p w14:paraId="519B494E" w14:textId="77777777" w:rsidR="004F576D" w:rsidRPr="00140E21" w:rsidRDefault="004F576D" w:rsidP="004F576D">
      <w:pPr>
        <w:pStyle w:val="EX"/>
      </w:pPr>
      <w:r w:rsidRPr="00140E21">
        <w:t>[27]</w:t>
      </w:r>
      <w:r>
        <w:tab/>
        <w:t>Void.</w:t>
      </w:r>
    </w:p>
    <w:p w14:paraId="4D581E29" w14:textId="77777777" w:rsidR="004F576D" w:rsidRPr="00140E21" w:rsidRDefault="004F576D" w:rsidP="004F576D">
      <w:pPr>
        <w:pStyle w:val="EX"/>
      </w:pPr>
      <w:r w:rsidRPr="00140E21">
        <w:t>[28]</w:t>
      </w:r>
      <w:r w:rsidRPr="00140E21">
        <w:tab/>
        <w:t>3GPP</w:t>
      </w:r>
      <w:r>
        <w:t> </w:t>
      </w:r>
      <w:r w:rsidRPr="00140E21">
        <w:t>TS</w:t>
      </w:r>
      <w:r>
        <w:t> </w:t>
      </w:r>
      <w:r w:rsidRPr="00140E21">
        <w:t>23.167: "IP Multimedia Subsystem (IMS) emergency sessions".</w:t>
      </w:r>
    </w:p>
    <w:p w14:paraId="4889E927" w14:textId="77777777" w:rsidR="004F576D" w:rsidRPr="00140E21" w:rsidRDefault="004F576D" w:rsidP="004F576D">
      <w:pPr>
        <w:pStyle w:val="EX"/>
      </w:pPr>
      <w:r w:rsidRPr="00140E21">
        <w:t>[29]</w:t>
      </w:r>
      <w:r>
        <w:tab/>
        <w:t>Void.</w:t>
      </w:r>
    </w:p>
    <w:p w14:paraId="6DC26A56" w14:textId="77777777" w:rsidR="004F576D" w:rsidRPr="00140E21" w:rsidRDefault="004F576D" w:rsidP="004F576D">
      <w:pPr>
        <w:pStyle w:val="EX"/>
      </w:pPr>
      <w:r w:rsidRPr="00140E21">
        <w:t>[30]</w:t>
      </w:r>
      <w:r>
        <w:tab/>
        <w:t>Void.</w:t>
      </w:r>
    </w:p>
    <w:p w14:paraId="56765808" w14:textId="77777777" w:rsidR="004F576D" w:rsidRPr="00140E21" w:rsidRDefault="004F576D" w:rsidP="004F576D">
      <w:pPr>
        <w:pStyle w:val="EX"/>
      </w:pPr>
      <w:r w:rsidRPr="00140E21">
        <w:t>[31]</w:t>
      </w:r>
      <w:r>
        <w:tab/>
        <w:t>Void.</w:t>
      </w:r>
    </w:p>
    <w:p w14:paraId="151C0F3D" w14:textId="77777777" w:rsidR="004F576D" w:rsidRPr="00140E21" w:rsidRDefault="004F576D" w:rsidP="004F576D">
      <w:pPr>
        <w:pStyle w:val="EX"/>
      </w:pPr>
      <w:r w:rsidRPr="00140E21">
        <w:t>[32]</w:t>
      </w:r>
      <w:r w:rsidRPr="00140E21">
        <w:tab/>
        <w:t>3GPP</w:t>
      </w:r>
      <w:r>
        <w:t> </w:t>
      </w:r>
      <w:r w:rsidRPr="00140E21">
        <w:t>TS</w:t>
      </w:r>
      <w:r>
        <w:t> </w:t>
      </w:r>
      <w:r w:rsidRPr="00140E21">
        <w:t>29.507: "Access and Mobility Policy Control Service; Stage 3".</w:t>
      </w:r>
    </w:p>
    <w:p w14:paraId="708152F3" w14:textId="77777777" w:rsidR="004F576D" w:rsidRPr="00140E21" w:rsidRDefault="004F576D" w:rsidP="004F576D">
      <w:pPr>
        <w:pStyle w:val="EX"/>
      </w:pPr>
      <w:r w:rsidRPr="00140E21">
        <w:t>[33]</w:t>
      </w:r>
      <w:r w:rsidRPr="00140E21">
        <w:tab/>
        <w:t>3GPP</w:t>
      </w:r>
      <w:r>
        <w:t> </w:t>
      </w:r>
      <w:r w:rsidRPr="00140E21">
        <w:t>TS</w:t>
      </w:r>
      <w:r>
        <w:t> </w:t>
      </w:r>
      <w:r w:rsidRPr="00140E21">
        <w:t>23.003: "Numbering, Addressing and Identification".</w:t>
      </w:r>
    </w:p>
    <w:p w14:paraId="2C583288" w14:textId="77777777" w:rsidR="004F576D" w:rsidRPr="00140E21" w:rsidRDefault="004F576D" w:rsidP="004F576D">
      <w:pPr>
        <w:pStyle w:val="EX"/>
      </w:pPr>
      <w:r w:rsidRPr="00140E21">
        <w:t>[34]</w:t>
      </w:r>
      <w:r>
        <w:tab/>
        <w:t>Void.</w:t>
      </w:r>
    </w:p>
    <w:p w14:paraId="4E9767CB" w14:textId="77777777" w:rsidR="004F576D" w:rsidRPr="00140E21" w:rsidRDefault="004F576D" w:rsidP="004F576D">
      <w:pPr>
        <w:pStyle w:val="EX"/>
      </w:pPr>
      <w:r w:rsidRPr="00140E21">
        <w:t>[35]</w:t>
      </w:r>
      <w:r w:rsidRPr="00140E21">
        <w:tab/>
        <w:t>3GPP</w:t>
      </w:r>
      <w:r>
        <w:t> </w:t>
      </w:r>
      <w:r w:rsidRPr="00140E21">
        <w:t>TS</w:t>
      </w:r>
      <w:r>
        <w:t> </w:t>
      </w:r>
      <w:r w:rsidRPr="00140E21">
        <w:t>23.251: "Network sharing; Architecture and functional description".</w:t>
      </w:r>
    </w:p>
    <w:p w14:paraId="2175AF2A" w14:textId="77777777" w:rsidR="004F576D" w:rsidRPr="00140E21" w:rsidRDefault="004F576D" w:rsidP="004F576D">
      <w:pPr>
        <w:pStyle w:val="EX"/>
      </w:pPr>
      <w:r w:rsidRPr="00140E21">
        <w:t>[36]</w:t>
      </w:r>
      <w:r w:rsidRPr="00140E21">
        <w:tab/>
        <w:t>3GPP</w:t>
      </w:r>
      <w:r>
        <w:t> </w:t>
      </w:r>
      <w:r w:rsidRPr="00140E21">
        <w:t>TS</w:t>
      </w:r>
      <w:r>
        <w:t> </w:t>
      </w:r>
      <w:r w:rsidRPr="00140E21">
        <w:t>29.502: "5G System; Session Management Services; Stage 3".</w:t>
      </w:r>
    </w:p>
    <w:p w14:paraId="3ACD9E9F" w14:textId="77777777" w:rsidR="004F576D" w:rsidRPr="00140E21" w:rsidRDefault="004F576D" w:rsidP="004F576D">
      <w:pPr>
        <w:pStyle w:val="EX"/>
      </w:pPr>
      <w:r w:rsidRPr="00140E21">
        <w:t>[37]</w:t>
      </w:r>
      <w:r w:rsidRPr="00140E21">
        <w:tab/>
        <w:t>3GPP</w:t>
      </w:r>
      <w:r>
        <w:t> </w:t>
      </w:r>
      <w:r w:rsidRPr="00140E21">
        <w:t>TS</w:t>
      </w:r>
      <w:r>
        <w:t> </w:t>
      </w:r>
      <w:r w:rsidRPr="00140E21">
        <w:t>29.510: "5G System; Network function repository services; Stage 3".</w:t>
      </w:r>
    </w:p>
    <w:p w14:paraId="7D4B14B9" w14:textId="77777777" w:rsidR="004F576D" w:rsidRPr="00140E21" w:rsidRDefault="004F576D" w:rsidP="004F576D">
      <w:pPr>
        <w:pStyle w:val="EX"/>
      </w:pPr>
      <w:r w:rsidRPr="00140E21">
        <w:t>[38]</w:t>
      </w:r>
      <w:r w:rsidRPr="00140E21">
        <w:tab/>
        <w:t>3GPP</w:t>
      </w:r>
      <w:r>
        <w:t> </w:t>
      </w:r>
      <w:r w:rsidRPr="00140E21">
        <w:t>TS</w:t>
      </w:r>
      <w:r>
        <w:t> </w:t>
      </w:r>
      <w:r w:rsidRPr="00140E21">
        <w:t>23.380: "IMS Restoration Procedures".</w:t>
      </w:r>
    </w:p>
    <w:p w14:paraId="4466EAAD" w14:textId="77777777" w:rsidR="004F576D" w:rsidRPr="00140E21" w:rsidRDefault="004F576D" w:rsidP="004F576D">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B45D739" w14:textId="77777777" w:rsidR="004F576D" w:rsidRPr="00140E21" w:rsidRDefault="004F576D" w:rsidP="004F576D">
      <w:pPr>
        <w:pStyle w:val="EX"/>
      </w:pPr>
      <w:r w:rsidRPr="00140E21">
        <w:t>[40]</w:t>
      </w:r>
      <w:r w:rsidRPr="00140E21">
        <w:tab/>
        <w:t>IETF RFC 4555: "IKEv2 Mobility and Multihoming Protocol (MOBIKE)".</w:t>
      </w:r>
    </w:p>
    <w:p w14:paraId="015E8086" w14:textId="77777777" w:rsidR="004F576D" w:rsidRPr="00140E21" w:rsidRDefault="004F576D" w:rsidP="004F576D">
      <w:pPr>
        <w:pStyle w:val="EX"/>
      </w:pPr>
      <w:r w:rsidRPr="00140E21">
        <w:t>[41]</w:t>
      </w:r>
      <w:r w:rsidRPr="00140E21">
        <w:tab/>
        <w:t>3GPP</w:t>
      </w:r>
      <w:r>
        <w:t> </w:t>
      </w:r>
      <w:r w:rsidRPr="00140E21">
        <w:t>TS</w:t>
      </w:r>
      <w:r>
        <w:t> </w:t>
      </w:r>
      <w:r w:rsidRPr="00140E21">
        <w:t>24.502: "Access to the 3GPP 5G Core Network (5GCN) via Non-3GPP Access Networks (N3AN); Stage 3".</w:t>
      </w:r>
    </w:p>
    <w:p w14:paraId="21754DDA" w14:textId="77777777" w:rsidR="004F576D" w:rsidRPr="00140E21" w:rsidRDefault="004F576D" w:rsidP="004F576D">
      <w:pPr>
        <w:pStyle w:val="EX"/>
      </w:pPr>
      <w:r w:rsidRPr="00140E21">
        <w:t>[42]</w:t>
      </w:r>
      <w:r w:rsidRPr="00140E21">
        <w:tab/>
        <w:t>3GPP</w:t>
      </w:r>
      <w:r>
        <w:t> </w:t>
      </w:r>
      <w:r w:rsidRPr="00140E21">
        <w:t>TS</w:t>
      </w:r>
      <w:r>
        <w:t> </w:t>
      </w:r>
      <w:r w:rsidRPr="00140E21">
        <w:t>32.290: "Services, operations and procedures of charging using Service Based Interface (SBI)".</w:t>
      </w:r>
    </w:p>
    <w:p w14:paraId="2C386E61" w14:textId="77777777" w:rsidR="004F576D" w:rsidRPr="00140E21" w:rsidRDefault="004F576D" w:rsidP="004F576D">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0BEF377A" w14:textId="77777777" w:rsidR="004F576D" w:rsidRPr="00140E21" w:rsidRDefault="004F576D" w:rsidP="004F576D">
      <w:pPr>
        <w:pStyle w:val="EX"/>
      </w:pPr>
      <w:r w:rsidRPr="00140E21">
        <w:t>[44]</w:t>
      </w:r>
      <w:r w:rsidRPr="00140E21">
        <w:tab/>
        <w:t>3GPP</w:t>
      </w:r>
      <w:r>
        <w:t> </w:t>
      </w:r>
      <w:r w:rsidRPr="00140E21">
        <w:t>TS</w:t>
      </w:r>
      <w:r>
        <w:t> </w:t>
      </w:r>
      <w:r w:rsidRPr="00140E21">
        <w:t>38.304: "NR; User Equipment (UE) procedures in idle mode".</w:t>
      </w:r>
    </w:p>
    <w:p w14:paraId="732FEFF0" w14:textId="77777777" w:rsidR="004F576D" w:rsidRPr="00140E21" w:rsidRDefault="004F576D" w:rsidP="004F576D">
      <w:pPr>
        <w:pStyle w:val="EX"/>
      </w:pPr>
      <w:r w:rsidRPr="00140E21">
        <w:t>[45]</w:t>
      </w:r>
      <w:r w:rsidRPr="00140E21">
        <w:tab/>
        <w:t>3GPP</w:t>
      </w:r>
      <w:r>
        <w:t> </w:t>
      </w:r>
      <w:r w:rsidRPr="00140E21">
        <w:t>TS</w:t>
      </w:r>
      <w:r>
        <w:t> </w:t>
      </w:r>
      <w:r w:rsidRPr="00140E21">
        <w:t>32.255: "5G system; 5G data connectivity domain charging; Stage 2".</w:t>
      </w:r>
    </w:p>
    <w:p w14:paraId="1114BD9E" w14:textId="77777777" w:rsidR="004F576D" w:rsidRPr="00140E21" w:rsidRDefault="004F576D" w:rsidP="004F576D">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63BB1603" w14:textId="77777777" w:rsidR="004F576D" w:rsidRPr="00140E21" w:rsidRDefault="004F576D" w:rsidP="004F576D">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1B485319" w14:textId="77777777" w:rsidR="004F576D" w:rsidRPr="00140E21" w:rsidRDefault="004F576D" w:rsidP="004F576D">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0A8B009" w14:textId="77777777" w:rsidR="004F576D" w:rsidRPr="00140E21" w:rsidRDefault="004F576D" w:rsidP="004F576D">
      <w:pPr>
        <w:pStyle w:val="EX"/>
      </w:pPr>
      <w:r w:rsidRPr="00140E21">
        <w:t>[49]</w:t>
      </w:r>
      <w:r w:rsidRPr="00140E21">
        <w:tab/>
        <w:t>IETF RFC 2410: "The NULL Encryption Algorithm and its use with IPsec".</w:t>
      </w:r>
    </w:p>
    <w:p w14:paraId="22762DD3" w14:textId="77777777" w:rsidR="004F576D" w:rsidRPr="00140E21" w:rsidRDefault="004F576D" w:rsidP="004F576D">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2AC8C85A" w14:textId="77777777" w:rsidR="004F576D" w:rsidRPr="00140E21" w:rsidRDefault="004F576D" w:rsidP="004F576D">
      <w:pPr>
        <w:pStyle w:val="EX"/>
      </w:pPr>
      <w:r w:rsidRPr="00140E21">
        <w:t>[51]</w:t>
      </w:r>
      <w:r w:rsidRPr="00140E21">
        <w:tab/>
        <w:t>3GPP</w:t>
      </w:r>
      <w:r>
        <w:t> </w:t>
      </w:r>
      <w:r w:rsidRPr="00140E21">
        <w:t>TS</w:t>
      </w:r>
      <w:r>
        <w:t> </w:t>
      </w:r>
      <w:r w:rsidRPr="00140E21">
        <w:t>23.273: "5G System (5GS) Location Services (LCS); Stage 2".</w:t>
      </w:r>
    </w:p>
    <w:p w14:paraId="73BAF038" w14:textId="77777777" w:rsidR="004F576D" w:rsidRPr="00140E21" w:rsidRDefault="004F576D" w:rsidP="004F576D">
      <w:pPr>
        <w:pStyle w:val="EX"/>
      </w:pPr>
      <w:r w:rsidRPr="00140E21">
        <w:t>[52]</w:t>
      </w:r>
      <w:r w:rsidRPr="00140E21">
        <w:tab/>
        <w:t>3GPP</w:t>
      </w:r>
      <w:r>
        <w:t> </w:t>
      </w:r>
      <w:r w:rsidRPr="00140E21">
        <w:t>TS</w:t>
      </w:r>
      <w:r>
        <w:t> </w:t>
      </w:r>
      <w:r w:rsidRPr="00140E21">
        <w:t>29.503: "5G System; Unified Data Management Services; Stage 3".</w:t>
      </w:r>
    </w:p>
    <w:p w14:paraId="659E9824" w14:textId="77777777" w:rsidR="004F576D" w:rsidRPr="00140E21" w:rsidRDefault="004F576D" w:rsidP="004F576D">
      <w:pPr>
        <w:pStyle w:val="EX"/>
      </w:pPr>
      <w:r w:rsidRPr="00140E21">
        <w:t>[53]</w:t>
      </w:r>
      <w:r w:rsidRPr="00140E21">
        <w:tab/>
        <w:t>3GPP</w:t>
      </w:r>
      <w:r>
        <w:t> </w:t>
      </w:r>
      <w:r w:rsidRPr="00140E21">
        <w:t>TS</w:t>
      </w:r>
      <w:r>
        <w:t> </w:t>
      </w:r>
      <w:r w:rsidRPr="00140E21">
        <w:t>23.316: "Wireless and wireline convergence access support for the 5G System (5GS)".</w:t>
      </w:r>
    </w:p>
    <w:p w14:paraId="103F8A67" w14:textId="77777777" w:rsidR="004F576D" w:rsidRPr="00140E21" w:rsidRDefault="004F576D" w:rsidP="004F576D">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0AD456A" w14:textId="77777777" w:rsidR="004F576D" w:rsidRPr="00140E21" w:rsidRDefault="004F576D" w:rsidP="004F576D">
      <w:pPr>
        <w:pStyle w:val="EX"/>
      </w:pPr>
      <w:r w:rsidRPr="00140E21">
        <w:t>[55]</w:t>
      </w:r>
      <w:r w:rsidRPr="00140E21">
        <w:tab/>
        <w:t>3GPP</w:t>
      </w:r>
      <w:r>
        <w:t> </w:t>
      </w:r>
      <w:r w:rsidRPr="00140E21">
        <w:t>TS</w:t>
      </w:r>
      <w:r>
        <w:t> </w:t>
      </w:r>
      <w:r w:rsidRPr="00140E21">
        <w:t>23.228: "IP Multimedia Subsystem (IMS); Stage 2".</w:t>
      </w:r>
    </w:p>
    <w:p w14:paraId="424CF5F5" w14:textId="77777777" w:rsidR="004F576D" w:rsidRPr="00140E21" w:rsidRDefault="004F576D" w:rsidP="004F576D">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D849AFD" w14:textId="77777777" w:rsidR="004F576D" w:rsidRPr="00140E21" w:rsidRDefault="004F576D" w:rsidP="004F576D">
      <w:pPr>
        <w:pStyle w:val="EX"/>
      </w:pPr>
      <w:r w:rsidRPr="00140E21">
        <w:t>[57]</w:t>
      </w:r>
      <w:r w:rsidRPr="00140E21">
        <w:tab/>
        <w:t>3GPP</w:t>
      </w:r>
      <w:r>
        <w:t> </w:t>
      </w:r>
      <w:r w:rsidRPr="00140E21">
        <w:t>TS</w:t>
      </w:r>
      <w:r>
        <w:t> </w:t>
      </w:r>
      <w:r w:rsidRPr="00140E21">
        <w:t>29.512: "5G System; Session Management Policy Control Service; Stage 3".</w:t>
      </w:r>
    </w:p>
    <w:p w14:paraId="033A8D5E" w14:textId="77777777" w:rsidR="004F576D" w:rsidRPr="00140E21" w:rsidRDefault="004F576D" w:rsidP="004F576D">
      <w:pPr>
        <w:pStyle w:val="EX"/>
      </w:pPr>
      <w:r w:rsidRPr="00140E21">
        <w:t>[58]</w:t>
      </w:r>
      <w:r w:rsidRPr="00140E21">
        <w:tab/>
        <w:t>3GPP</w:t>
      </w:r>
      <w:r>
        <w:t> </w:t>
      </w:r>
      <w:r w:rsidRPr="00140E21">
        <w:t>TS</w:t>
      </w:r>
      <w:r>
        <w:t> </w:t>
      </w:r>
      <w:r w:rsidRPr="00140E21">
        <w:t>29.525: "5G System; UE Policy Control Service; Stage 3".</w:t>
      </w:r>
    </w:p>
    <w:p w14:paraId="784DFE20" w14:textId="77777777" w:rsidR="004F576D" w:rsidRPr="00140E21" w:rsidRDefault="004F576D" w:rsidP="004F576D">
      <w:pPr>
        <w:pStyle w:val="EX"/>
      </w:pPr>
      <w:r w:rsidRPr="00140E21">
        <w:t>[59]</w:t>
      </w:r>
      <w:r w:rsidRPr="00140E21">
        <w:tab/>
        <w:t>IETF</w:t>
      </w:r>
      <w:r>
        <w:t> </w:t>
      </w:r>
      <w:r w:rsidRPr="00140E21">
        <w:t>RFC</w:t>
      </w:r>
      <w:r>
        <w:t> </w:t>
      </w:r>
      <w:r w:rsidRPr="00140E21">
        <w:t>6696: "EAP Extensions for the EAP Re-authentication Protocol (ERP)", July 2012.</w:t>
      </w:r>
    </w:p>
    <w:p w14:paraId="631B0D8F" w14:textId="77777777" w:rsidR="004F576D" w:rsidRPr="00140E21" w:rsidRDefault="004F576D" w:rsidP="004F576D">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1FE401FD" w14:textId="77777777" w:rsidR="004F576D" w:rsidRPr="00140E21" w:rsidRDefault="004F576D" w:rsidP="004F576D">
      <w:pPr>
        <w:pStyle w:val="EX"/>
      </w:pPr>
      <w:r w:rsidRPr="00140E21">
        <w:t>[61]</w:t>
      </w:r>
      <w:r w:rsidRPr="00140E21">
        <w:tab/>
        <w:t>3GPP</w:t>
      </w:r>
      <w:r>
        <w:t> </w:t>
      </w:r>
      <w:r w:rsidRPr="00140E21">
        <w:t>TS</w:t>
      </w:r>
      <w:r>
        <w:t> </w:t>
      </w:r>
      <w:r w:rsidRPr="00140E21">
        <w:t>23.272: "Circuit Switched (CS) fallback in Evolved Packet System (EPS); Stage 2".</w:t>
      </w:r>
    </w:p>
    <w:p w14:paraId="092D14FD" w14:textId="77777777" w:rsidR="004F576D" w:rsidRPr="00140E21" w:rsidRDefault="004F576D" w:rsidP="004F576D">
      <w:pPr>
        <w:pStyle w:val="EX"/>
      </w:pPr>
      <w:r w:rsidRPr="00140E21">
        <w:t>[6</w:t>
      </w:r>
      <w:r>
        <w:t>2</w:t>
      </w:r>
      <w:r w:rsidRPr="00140E21">
        <w:t>]</w:t>
      </w:r>
      <w:r w:rsidRPr="00140E21">
        <w:tab/>
        <w:t>3GPP</w:t>
      </w:r>
      <w:r>
        <w:t> </w:t>
      </w:r>
      <w:r w:rsidRPr="00140E21">
        <w:t>TS</w:t>
      </w:r>
      <w:r>
        <w:t> 29.501: "5G System; Principles and Guidelines for Services Definition; Stage 3".</w:t>
      </w:r>
    </w:p>
    <w:p w14:paraId="218AEBBA" w14:textId="77777777" w:rsidR="004F576D" w:rsidRPr="00140E21" w:rsidRDefault="004F576D" w:rsidP="004F576D">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98212CA" w14:textId="77777777" w:rsidR="004F576D" w:rsidRPr="00140E21" w:rsidRDefault="004F576D" w:rsidP="004F576D">
      <w:pPr>
        <w:pStyle w:val="EX"/>
      </w:pPr>
      <w:r w:rsidRPr="00140E21">
        <w:t>[6</w:t>
      </w:r>
      <w:r>
        <w:t>4</w:t>
      </w:r>
      <w:r w:rsidRPr="00140E21">
        <w:t>]</w:t>
      </w:r>
      <w:r w:rsidRPr="00140E21">
        <w:tab/>
        <w:t>3GPP</w:t>
      </w:r>
      <w:r>
        <w:t> </w:t>
      </w:r>
      <w:r w:rsidRPr="00140E21">
        <w:t>TS</w:t>
      </w:r>
      <w:r>
        <w:t> 29.413: "Application of the NG Application Protocol (NGAP) to non-3GPP access".</w:t>
      </w:r>
    </w:p>
    <w:p w14:paraId="3E17AF84" w14:textId="77777777" w:rsidR="004F576D" w:rsidRDefault="004F576D" w:rsidP="004F576D">
      <w:pPr>
        <w:pStyle w:val="EX"/>
      </w:pPr>
      <w:r>
        <w:t>[65]</w:t>
      </w:r>
      <w:r>
        <w:tab/>
        <w:t>Void.</w:t>
      </w:r>
    </w:p>
    <w:p w14:paraId="2DB53684" w14:textId="77777777" w:rsidR="004F576D" w:rsidRDefault="004F576D" w:rsidP="004F576D">
      <w:pPr>
        <w:pStyle w:val="EX"/>
      </w:pPr>
      <w:r>
        <w:t>[66]</w:t>
      </w:r>
      <w:r>
        <w:tab/>
        <w:t>IEEE Std 802.1Q-2022: "IEEE Standard for Local and Metropolitan Area Networks-Bridges and Bridged Networks".</w:t>
      </w:r>
    </w:p>
    <w:p w14:paraId="1BF93E72" w14:textId="77777777" w:rsidR="004F576D" w:rsidRDefault="004F576D" w:rsidP="004F576D">
      <w:pPr>
        <w:pStyle w:val="EX"/>
      </w:pPr>
      <w:r>
        <w:t>[67]</w:t>
      </w:r>
      <w:r>
        <w:tab/>
        <w:t>Void.</w:t>
      </w:r>
    </w:p>
    <w:p w14:paraId="43DD62BF" w14:textId="77777777" w:rsidR="004F576D" w:rsidRPr="00140E21" w:rsidRDefault="004F576D" w:rsidP="004F576D">
      <w:pPr>
        <w:pStyle w:val="EX"/>
      </w:pPr>
      <w:r w:rsidRPr="00140E21">
        <w:t>[6</w:t>
      </w:r>
      <w:r>
        <w:t>8</w:t>
      </w:r>
      <w:r w:rsidRPr="00140E21">
        <w:t>]</w:t>
      </w:r>
      <w:r w:rsidRPr="00140E21">
        <w:tab/>
        <w:t>3GPP</w:t>
      </w:r>
      <w:r>
        <w:t> TS 23.632: "User Data Interworking, Coexistence and Migration".</w:t>
      </w:r>
    </w:p>
    <w:p w14:paraId="1F22103B" w14:textId="77777777" w:rsidR="004F576D" w:rsidRPr="00140E21" w:rsidRDefault="004F576D" w:rsidP="004F576D">
      <w:pPr>
        <w:pStyle w:val="EX"/>
      </w:pPr>
      <w:r w:rsidRPr="00140E21">
        <w:t>[6</w:t>
      </w:r>
      <w:r>
        <w:t>9</w:t>
      </w:r>
      <w:r w:rsidRPr="00140E21">
        <w:t>]</w:t>
      </w:r>
      <w:r w:rsidRPr="00140E21">
        <w:tab/>
        <w:t>3GPP</w:t>
      </w:r>
      <w:r>
        <w:t> TS 29.244: "Interface between the Control Plane and the User Plane nodes".</w:t>
      </w:r>
    </w:p>
    <w:p w14:paraId="78D56EE9" w14:textId="77777777" w:rsidR="004F576D" w:rsidRPr="00140E21" w:rsidRDefault="004F576D" w:rsidP="004F576D">
      <w:pPr>
        <w:pStyle w:val="EX"/>
      </w:pPr>
      <w:r w:rsidRPr="00140E21">
        <w:t>[</w:t>
      </w:r>
      <w:r>
        <w:t>70</w:t>
      </w:r>
      <w:r w:rsidRPr="00140E21">
        <w:t>]</w:t>
      </w:r>
      <w:r w:rsidRPr="00140E21">
        <w:tab/>
        <w:t>3GPP</w:t>
      </w:r>
      <w:r>
        <w:t> TS 29.571: "5G System; Common Data Types for Service Based Interfaces; Stage 3".</w:t>
      </w:r>
    </w:p>
    <w:p w14:paraId="2F0CEBCA" w14:textId="77777777" w:rsidR="004F576D" w:rsidRPr="00140E21" w:rsidRDefault="004F576D" w:rsidP="004F576D">
      <w:pPr>
        <w:pStyle w:val="EX"/>
      </w:pPr>
      <w:r w:rsidRPr="00140E21">
        <w:t>[</w:t>
      </w:r>
      <w:r>
        <w:t>71</w:t>
      </w:r>
      <w:r w:rsidRPr="00140E21">
        <w:t>]</w:t>
      </w:r>
      <w:r w:rsidRPr="00140E21">
        <w:tab/>
        <w:t>3GPP</w:t>
      </w:r>
      <w:r>
        <w:t> TS 32.256: "Charging Management; 5G connection and mobility domain charging; Stage 2".</w:t>
      </w:r>
    </w:p>
    <w:p w14:paraId="1DBE63B3" w14:textId="77777777" w:rsidR="004F576D" w:rsidRPr="00140E21" w:rsidRDefault="004F576D" w:rsidP="004F576D">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2C039029" w14:textId="77777777" w:rsidR="004F576D" w:rsidRPr="00140E21" w:rsidRDefault="004F576D" w:rsidP="004F576D">
      <w:pPr>
        <w:pStyle w:val="EX"/>
      </w:pPr>
      <w:r w:rsidRPr="00140E21">
        <w:t>[</w:t>
      </w:r>
      <w:r>
        <w:t>73</w:t>
      </w:r>
      <w:r w:rsidRPr="00140E21">
        <w:t>]</w:t>
      </w:r>
      <w:r w:rsidRPr="00140E21">
        <w:tab/>
        <w:t>3GPP</w:t>
      </w:r>
      <w:r>
        <w:t> TS 23.287: "Architecture enhancements for 5G System (5GS) to support Vehicle-to-Everything (V2X) services".</w:t>
      </w:r>
    </w:p>
    <w:p w14:paraId="1FBE4F56" w14:textId="77777777" w:rsidR="004F576D" w:rsidRPr="00140E21" w:rsidRDefault="004F576D" w:rsidP="004F576D">
      <w:pPr>
        <w:pStyle w:val="EX"/>
      </w:pPr>
      <w:r w:rsidRPr="00140E21">
        <w:t>[</w:t>
      </w:r>
      <w:r>
        <w:t>74</w:t>
      </w:r>
      <w:r w:rsidRPr="00140E21">
        <w:t>]</w:t>
      </w:r>
      <w:r w:rsidRPr="00140E21">
        <w:tab/>
        <w:t>3GPP</w:t>
      </w:r>
      <w:r>
        <w:t> TS 23.548: "5G System Enhancements for Edge Computing; Stage 2".</w:t>
      </w:r>
    </w:p>
    <w:p w14:paraId="62F652EF" w14:textId="77777777" w:rsidR="004F576D" w:rsidRPr="00140E21" w:rsidRDefault="004F576D" w:rsidP="004F576D">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ED8799C" w14:textId="77777777" w:rsidR="004F576D" w:rsidRPr="00140E21" w:rsidRDefault="004F576D" w:rsidP="004F576D">
      <w:pPr>
        <w:pStyle w:val="EX"/>
      </w:pPr>
      <w:r w:rsidRPr="00140E21">
        <w:t>[</w:t>
      </w:r>
      <w:r>
        <w:t>76</w:t>
      </w:r>
      <w:r w:rsidRPr="00140E21">
        <w:t>]</w:t>
      </w:r>
      <w:r w:rsidRPr="00140E21">
        <w:tab/>
      </w:r>
      <w:r>
        <w:t>IEEE Std 1588-2019: "IEEE Standard for a Precision Clock Synchronization Protocol for Networked Measurement and Control".</w:t>
      </w:r>
    </w:p>
    <w:p w14:paraId="71BE26E4" w14:textId="77777777" w:rsidR="004F576D" w:rsidRPr="00140E21" w:rsidRDefault="004F576D" w:rsidP="004F576D">
      <w:pPr>
        <w:pStyle w:val="EX"/>
      </w:pPr>
      <w:r w:rsidRPr="00140E21">
        <w:t>[</w:t>
      </w:r>
      <w:r>
        <w:t>77</w:t>
      </w:r>
      <w:r w:rsidRPr="00140E21">
        <w:t>]</w:t>
      </w:r>
      <w:r w:rsidRPr="00140E21">
        <w:tab/>
        <w:t>3GPP</w:t>
      </w:r>
      <w:r>
        <w:t> TS 23.304: "Proximity based Services (ProSe) in the 5G System (5GS)".</w:t>
      </w:r>
    </w:p>
    <w:p w14:paraId="26E6F523" w14:textId="77777777" w:rsidR="004F576D" w:rsidRPr="00140E21" w:rsidRDefault="004F576D" w:rsidP="004F576D">
      <w:pPr>
        <w:pStyle w:val="EX"/>
      </w:pPr>
      <w:r w:rsidRPr="00140E21">
        <w:t>[</w:t>
      </w:r>
      <w:r>
        <w:t>78</w:t>
      </w:r>
      <w:r w:rsidRPr="00140E21">
        <w:t>]</w:t>
      </w:r>
      <w:r w:rsidRPr="00140E21">
        <w:tab/>
        <w:t>3GPP</w:t>
      </w:r>
      <w:r>
        <w:t> TS 23.247: "Architectural enhancements for 5G multicast-broadcast services".</w:t>
      </w:r>
    </w:p>
    <w:p w14:paraId="05570062" w14:textId="77777777" w:rsidR="004F576D" w:rsidRPr="00140E21" w:rsidRDefault="004F576D" w:rsidP="004F576D">
      <w:pPr>
        <w:pStyle w:val="EX"/>
      </w:pPr>
      <w:r w:rsidRPr="00140E21">
        <w:lastRenderedPageBreak/>
        <w:t>[</w:t>
      </w:r>
      <w:r>
        <w:t>79</w:t>
      </w:r>
      <w:r w:rsidRPr="00140E21">
        <w:t>]</w:t>
      </w:r>
      <w:r w:rsidRPr="00140E21">
        <w:tab/>
        <w:t>3GPP</w:t>
      </w:r>
      <w:r>
        <w:t> TS 23.060: "General Packet Radio Service (GPRS); Service description; Stage 2".</w:t>
      </w:r>
    </w:p>
    <w:p w14:paraId="75B659B5" w14:textId="77777777" w:rsidR="004F576D" w:rsidRPr="00140E21" w:rsidRDefault="004F576D" w:rsidP="004F576D">
      <w:pPr>
        <w:pStyle w:val="EX"/>
      </w:pPr>
      <w:r w:rsidRPr="00140E21">
        <w:t>[</w:t>
      </w:r>
      <w:r>
        <w:t>80</w:t>
      </w:r>
      <w:r w:rsidRPr="00140E21">
        <w:t>]</w:t>
      </w:r>
      <w:r w:rsidRPr="00140E21">
        <w:tab/>
        <w:t>3GPP</w:t>
      </w:r>
      <w:r>
        <w:t> TS 23.256: "Support of Uncrewed Aerial Systems (UAS) connectivity, identification and tracking; Stage 2".</w:t>
      </w:r>
    </w:p>
    <w:p w14:paraId="6F9C781A" w14:textId="77777777" w:rsidR="004F576D" w:rsidRPr="00140E21" w:rsidRDefault="004F576D" w:rsidP="004F576D">
      <w:pPr>
        <w:pStyle w:val="EX"/>
      </w:pPr>
      <w:r w:rsidRPr="00140E21">
        <w:t>[</w:t>
      </w:r>
      <w:r>
        <w:t>81</w:t>
      </w:r>
      <w:r w:rsidRPr="00140E21">
        <w:t>]</w:t>
      </w:r>
      <w:r w:rsidRPr="00140E21">
        <w:tab/>
        <w:t>3GPP</w:t>
      </w:r>
      <w:r>
        <w:t> TS 23.216: "Single Radio Voice Call Continuity (SRVCC); Stage 2".</w:t>
      </w:r>
    </w:p>
    <w:p w14:paraId="60B86751" w14:textId="77777777" w:rsidR="004F576D" w:rsidRPr="00140E21" w:rsidRDefault="004F576D" w:rsidP="004F576D">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1D608198" w14:textId="77777777" w:rsidR="004F576D" w:rsidRPr="00140E21" w:rsidRDefault="004F576D" w:rsidP="004F576D">
      <w:pPr>
        <w:pStyle w:val="EX"/>
      </w:pPr>
      <w:r w:rsidRPr="00140E21">
        <w:t>[</w:t>
      </w:r>
      <w:r>
        <w:t>83</w:t>
      </w:r>
      <w:r w:rsidRPr="00140E21">
        <w:t>]</w:t>
      </w:r>
      <w:r w:rsidRPr="00140E21">
        <w:tab/>
        <w:t>3GPP</w:t>
      </w:r>
      <w:r>
        <w:t> TS 23.558: "Architecture for enabling Edge Applications".</w:t>
      </w:r>
    </w:p>
    <w:p w14:paraId="1A585EAA" w14:textId="77777777" w:rsidR="004F576D" w:rsidRPr="00140E21" w:rsidRDefault="004F576D" w:rsidP="004F576D">
      <w:pPr>
        <w:pStyle w:val="EX"/>
      </w:pPr>
      <w:r w:rsidRPr="00140E21">
        <w:t>[</w:t>
      </w:r>
      <w:r>
        <w:t>84</w:t>
      </w:r>
      <w:r w:rsidRPr="00140E21">
        <w:t>]</w:t>
      </w:r>
      <w:r w:rsidRPr="00140E21">
        <w:tab/>
        <w:t>3GPP</w:t>
      </w:r>
      <w:r>
        <w:t> TS 23.540: "Technical realization of Service Based Short Message Service; Stage 2".</w:t>
      </w:r>
    </w:p>
    <w:p w14:paraId="4B346D4F" w14:textId="77777777" w:rsidR="004F576D" w:rsidRPr="00140E21" w:rsidRDefault="004F576D" w:rsidP="004F576D">
      <w:pPr>
        <w:pStyle w:val="EX"/>
      </w:pPr>
      <w:r w:rsidRPr="00140E21">
        <w:t>[</w:t>
      </w:r>
      <w:r>
        <w:t>85</w:t>
      </w:r>
      <w:r w:rsidRPr="00140E21">
        <w:t>]</w:t>
      </w:r>
      <w:r w:rsidRPr="00140E21">
        <w:tab/>
        <w:t>3GPP</w:t>
      </w:r>
      <w:r>
        <w:t> TS 29.598: "Unstructured data storage services".</w:t>
      </w:r>
    </w:p>
    <w:p w14:paraId="35524977" w14:textId="77777777" w:rsidR="004F576D" w:rsidRPr="00140E21" w:rsidRDefault="004F576D" w:rsidP="004F576D">
      <w:pPr>
        <w:pStyle w:val="EX"/>
      </w:pPr>
      <w:r w:rsidRPr="00140E21">
        <w:t>[</w:t>
      </w:r>
      <w:r>
        <w:t>86</w:t>
      </w:r>
      <w:r w:rsidRPr="00140E21">
        <w:t>]</w:t>
      </w:r>
      <w:r w:rsidRPr="00140E21">
        <w:tab/>
        <w:t>3GPP</w:t>
      </w:r>
      <w:r>
        <w:t> TS 23.041: "Technical realization of Cell Broadcast Service (CBS)".</w:t>
      </w:r>
    </w:p>
    <w:p w14:paraId="30D924EF" w14:textId="77777777" w:rsidR="004F576D" w:rsidRPr="00140E21" w:rsidRDefault="004F576D" w:rsidP="004F576D">
      <w:pPr>
        <w:pStyle w:val="EX"/>
      </w:pPr>
      <w:r w:rsidRPr="00140E21">
        <w:t>[</w:t>
      </w:r>
      <w:r>
        <w:t>87</w:t>
      </w:r>
      <w:r w:rsidRPr="00140E21">
        <w:t>]</w:t>
      </w:r>
      <w:r w:rsidRPr="00140E21">
        <w:tab/>
        <w:t>3GPP</w:t>
      </w:r>
      <w:r>
        <w:t> TS 29.522: "5G System; Network Exposure Function Northbound APIs; Stage 3".</w:t>
      </w:r>
    </w:p>
    <w:p w14:paraId="156AC256" w14:textId="77777777" w:rsidR="004F576D" w:rsidRPr="00140E21" w:rsidRDefault="004F576D" w:rsidP="004F576D">
      <w:pPr>
        <w:pStyle w:val="EX"/>
      </w:pPr>
      <w:r w:rsidRPr="00140E21">
        <w:t>[</w:t>
      </w:r>
      <w:r>
        <w:t>88</w:t>
      </w:r>
      <w:r w:rsidRPr="00140E21">
        <w:t>]</w:t>
      </w:r>
      <w:r w:rsidRPr="00140E21">
        <w:tab/>
        <w:t>3GPP</w:t>
      </w:r>
      <w:r>
        <w:t> TS 23.586: "Architectural Enhancements to support Ranging based services and Sidelink Positioning".</w:t>
      </w:r>
    </w:p>
    <w:p w14:paraId="3BAE2B18" w14:textId="77777777" w:rsidR="004F576D" w:rsidRPr="00140E21" w:rsidRDefault="004F576D" w:rsidP="004F576D">
      <w:pPr>
        <w:pStyle w:val="EX"/>
      </w:pPr>
      <w:r w:rsidRPr="00140E21">
        <w:t>[</w:t>
      </w:r>
      <w:r>
        <w:t>89</w:t>
      </w:r>
      <w:r w:rsidRPr="00140E21">
        <w:t>]</w:t>
      </w:r>
      <w:r w:rsidRPr="00140E21">
        <w:tab/>
        <w:t>3GPP</w:t>
      </w:r>
      <w:r>
        <w:t> TS 29.214: "Policy and Charging Control over Rx reference point".</w:t>
      </w:r>
    </w:p>
    <w:p w14:paraId="23B806FF" w14:textId="77777777" w:rsidR="004F576D" w:rsidRPr="00140E21" w:rsidRDefault="004F576D" w:rsidP="004F576D">
      <w:pPr>
        <w:pStyle w:val="EX"/>
      </w:pPr>
      <w:r w:rsidRPr="00140E21">
        <w:t>[</w:t>
      </w:r>
      <w:r>
        <w:t>90</w:t>
      </w:r>
      <w:r w:rsidRPr="00140E21">
        <w:t>]</w:t>
      </w:r>
      <w:r w:rsidRPr="00140E21">
        <w:tab/>
        <w:t>3GPP</w:t>
      </w:r>
      <w:r>
        <w:t> TS 23.015: "Technical realization of Operator Determined Barring (ODB)".</w:t>
      </w:r>
    </w:p>
    <w:p w14:paraId="65F11EDB" w14:textId="77777777" w:rsidR="004F576D" w:rsidRPr="00140E21" w:rsidRDefault="004F576D" w:rsidP="004F576D">
      <w:pPr>
        <w:pStyle w:val="EX"/>
      </w:pPr>
      <w:r w:rsidRPr="00140E21">
        <w:t>[</w:t>
      </w:r>
      <w:r>
        <w:t>91</w:t>
      </w:r>
      <w:r w:rsidRPr="00140E21">
        <w:t>]</w:t>
      </w:r>
      <w:r w:rsidRPr="00140E21">
        <w:tab/>
        <w:t>3GPP</w:t>
      </w:r>
      <w:r>
        <w:t> TS 29.505: "5G System; Usage of the Unified Data Repository service for Subscription Data".</w:t>
      </w:r>
    </w:p>
    <w:p w14:paraId="6E399691" w14:textId="77777777" w:rsidR="004F576D" w:rsidRPr="00140E21" w:rsidRDefault="004F576D" w:rsidP="004F576D">
      <w:pPr>
        <w:pStyle w:val="EX"/>
      </w:pPr>
      <w:r w:rsidRPr="00140E21">
        <w:t>[</w:t>
      </w:r>
      <w:r>
        <w:t>92</w:t>
      </w:r>
      <w:r w:rsidRPr="00140E21">
        <w:t>]</w:t>
      </w:r>
      <w:r w:rsidRPr="00140E21">
        <w:tab/>
        <w:t>3GPP</w:t>
      </w:r>
      <w:r>
        <w:t> TS 28.405: "Quality of Experience (</w:t>
      </w:r>
      <w:proofErr w:type="spellStart"/>
      <w:r>
        <w:t>QoE</w:t>
      </w:r>
      <w:proofErr w:type="spellEnd"/>
      <w:r>
        <w:t>) measurement collection; Control and configuration".</w:t>
      </w:r>
    </w:p>
    <w:p w14:paraId="32521ECE" w14:textId="77777777" w:rsidR="004F576D" w:rsidRPr="00140E21" w:rsidRDefault="004F576D" w:rsidP="004F576D">
      <w:pPr>
        <w:pStyle w:val="EX"/>
      </w:pPr>
      <w:r w:rsidRPr="00140E21">
        <w:t>[</w:t>
      </w:r>
      <w:r>
        <w:t>93</w:t>
      </w:r>
      <w:r w:rsidRPr="00140E21">
        <w:t>]</w:t>
      </w:r>
      <w:r w:rsidRPr="00140E21">
        <w:tab/>
        <w:t>3GPP</w:t>
      </w:r>
      <w:r>
        <w:t> TS 29.564: "User Plane Function Services; Stage 3".</w:t>
      </w:r>
    </w:p>
    <w:p w14:paraId="13748E7E" w14:textId="77777777" w:rsidR="004F576D" w:rsidRPr="00140E21" w:rsidRDefault="004F576D" w:rsidP="004F576D">
      <w:pPr>
        <w:pStyle w:val="EX"/>
      </w:pPr>
      <w:r w:rsidRPr="00140E21">
        <w:t>[</w:t>
      </w:r>
      <w:r>
        <w:t>94</w:t>
      </w:r>
      <w:r w:rsidRPr="00140E21">
        <w:t>]</w:t>
      </w:r>
      <w:r w:rsidRPr="00140E21">
        <w:tab/>
        <w:t>3GPP</w:t>
      </w:r>
      <w:r>
        <w:t> TS 33.533: "Security aspects of ranging based services and sidelink positioning".</w:t>
      </w:r>
    </w:p>
    <w:p w14:paraId="4EC58A19" w14:textId="253694B8" w:rsidR="00BA0FE4" w:rsidRDefault="004F576D" w:rsidP="004F576D">
      <w:pPr>
        <w:pStyle w:val="EX"/>
        <w:rPr>
          <w:ins w:id="242" w:author="Ericsson-MH2" w:date="2024-08-07T17:03:00Z"/>
        </w:rPr>
      </w:pPr>
      <w:r w:rsidRPr="00140E21">
        <w:t>[</w:t>
      </w:r>
      <w:r>
        <w:t>95</w:t>
      </w:r>
      <w:r w:rsidRPr="00140E21">
        <w:t>]</w:t>
      </w:r>
      <w:r w:rsidRPr="00140E21">
        <w:tab/>
        <w:t>3GPP</w:t>
      </w:r>
      <w:r>
        <w:t> TS 33.122: "Security aspects of Common API Framework (CAPIF) for 3GPP northbound APIs".</w:t>
      </w:r>
    </w:p>
    <w:p w14:paraId="452F4F35" w14:textId="6432EB03" w:rsidR="00BA0FE4" w:rsidRPr="00140E21" w:rsidRDefault="00BA0FE4" w:rsidP="004F576D">
      <w:pPr>
        <w:pStyle w:val="EX"/>
      </w:pPr>
      <w:ins w:id="243" w:author="Ericsson-MH2" w:date="2024-08-07T17:03:00Z">
        <w:r>
          <w:t>[</w:t>
        </w:r>
        <w:proofErr w:type="spellStart"/>
        <w:r>
          <w:t>nn</w:t>
        </w:r>
        <w:proofErr w:type="spellEnd"/>
        <w:r>
          <w:t>]</w:t>
        </w:r>
        <w:r>
          <w:tab/>
        </w:r>
        <w:r w:rsidR="00E21996">
          <w:t>3GPP TS 29.244: "</w:t>
        </w:r>
      </w:ins>
      <w:ins w:id="244" w:author="Ericsson-MH2" w:date="2024-08-07T17:04:00Z">
        <w:r w:rsidR="00486581" w:rsidRPr="00486581">
          <w:t>Interface between the Control Plane and the User Plane Nodes</w:t>
        </w:r>
        <w:r w:rsidR="00486581">
          <w:t>"</w:t>
        </w:r>
      </w:ins>
      <w:ins w:id="245" w:author="Ericsson0806" w:date="2024-08-09T12:07:00Z">
        <w:r w:rsidR="00C40E15">
          <w:t>.</w:t>
        </w:r>
      </w:ins>
    </w:p>
    <w:p w14:paraId="3A63DF96" w14:textId="77777777" w:rsidR="008C702C" w:rsidRDefault="008C702C" w:rsidP="00B271D7">
      <w:pPr>
        <w:pStyle w:val="NO"/>
        <w:ind w:left="0" w:firstLine="0"/>
      </w:pPr>
    </w:p>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589C9" w14:textId="77777777" w:rsidR="00582721" w:rsidRDefault="00582721">
      <w:pPr>
        <w:spacing w:after="0"/>
      </w:pPr>
      <w:r>
        <w:separator/>
      </w:r>
    </w:p>
  </w:endnote>
  <w:endnote w:type="continuationSeparator" w:id="0">
    <w:p w14:paraId="71155BB7" w14:textId="77777777" w:rsidR="00582721" w:rsidRDefault="00582721">
      <w:pPr>
        <w:spacing w:after="0"/>
      </w:pPr>
      <w:r>
        <w:continuationSeparator/>
      </w:r>
    </w:p>
  </w:endnote>
  <w:endnote w:type="continuationNotice" w:id="1">
    <w:p w14:paraId="6CAC307D" w14:textId="77777777" w:rsidR="00582721" w:rsidRDefault="00582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154C8" w14:textId="302BCEEC" w:rsidR="0010632A" w:rsidRDefault="00106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F6C7" w14:textId="3ECBEC0F" w:rsidR="0010632A" w:rsidRDefault="001063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797B" w14:textId="1FBD5E00" w:rsidR="0010632A" w:rsidRDefault="001063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5285" w14:textId="07A9FF8C" w:rsidR="0010632A" w:rsidRDefault="001063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A4048" w14:textId="4AB11CC8" w:rsidR="0010632A" w:rsidRDefault="0010632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FBE" w14:textId="43F5E077" w:rsidR="0010632A" w:rsidRDefault="00106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357C" w14:textId="77777777" w:rsidR="00582721" w:rsidRDefault="00582721">
      <w:pPr>
        <w:spacing w:after="0"/>
      </w:pPr>
      <w:r>
        <w:separator/>
      </w:r>
    </w:p>
  </w:footnote>
  <w:footnote w:type="continuationSeparator" w:id="0">
    <w:p w14:paraId="2C2CE89F" w14:textId="77777777" w:rsidR="00582721" w:rsidRDefault="00582721">
      <w:pPr>
        <w:spacing w:after="0"/>
      </w:pPr>
      <w:r>
        <w:continuationSeparator/>
      </w:r>
    </w:p>
  </w:footnote>
  <w:footnote w:type="continuationNotice" w:id="1">
    <w:p w14:paraId="552543D8" w14:textId="77777777" w:rsidR="00582721" w:rsidRDefault="00582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25784C"/>
    <w:multiLevelType w:val="hybridMultilevel"/>
    <w:tmpl w:val="B36606FA"/>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146A1F"/>
    <w:multiLevelType w:val="hybridMultilevel"/>
    <w:tmpl w:val="C84EE960"/>
    <w:lvl w:ilvl="0" w:tplc="AF6C3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CB6EB2"/>
    <w:multiLevelType w:val="hybridMultilevel"/>
    <w:tmpl w:val="C84EE96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58464515"/>
    <w:multiLevelType w:val="hybridMultilevel"/>
    <w:tmpl w:val="DC22C5F4"/>
    <w:lvl w:ilvl="0" w:tplc="FD7C43F0">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2017341155">
    <w:abstractNumId w:val="2"/>
  </w:num>
  <w:num w:numId="2" w16cid:durableId="1543899837">
    <w:abstractNumId w:val="1"/>
  </w:num>
  <w:num w:numId="3" w16cid:durableId="286741343">
    <w:abstractNumId w:val="0"/>
  </w:num>
  <w:num w:numId="4" w16cid:durableId="255017803">
    <w:abstractNumId w:val="7"/>
  </w:num>
  <w:num w:numId="5" w16cid:durableId="1352031396">
    <w:abstractNumId w:val="4"/>
  </w:num>
  <w:num w:numId="6" w16cid:durableId="648678519">
    <w:abstractNumId w:val="5"/>
  </w:num>
  <w:num w:numId="7" w16cid:durableId="734166905">
    <w:abstractNumId w:val="3"/>
  </w:num>
  <w:num w:numId="8" w16cid:durableId="9342872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2">
    <w15:presenceInfo w15:providerId="None" w15:userId="Ericsson-MH2"/>
  </w15:person>
  <w15:person w15:author="Georgios Gkellas (Nokia)">
    <w15:presenceInfo w15:providerId="AD" w15:userId="S::georgios.gkellas@nokia.com::14ba2343-2450-4dd7-bb6e-3fde05a409c8"/>
  </w15:person>
  <w15:person w15:author="ckkim1">
    <w15:presenceInfo w15:providerId="None" w15:userId="ckkim1"/>
  </w15:person>
  <w15:person w15:author="Ericsson0806">
    <w15:presenceInfo w15:providerId="None" w15:userId="Ericsson0806"/>
  </w15:person>
  <w15:person w15:author="Ericsson,Nokia,Vodafone,ETRI">
    <w15:presenceInfo w15:providerId="None" w15:userId="Ericsson,Nokia,Vodafone,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06650"/>
    <w:rsid w:val="00007F5E"/>
    <w:rsid w:val="00013888"/>
    <w:rsid w:val="00014C72"/>
    <w:rsid w:val="0001693B"/>
    <w:rsid w:val="00017007"/>
    <w:rsid w:val="00017F7E"/>
    <w:rsid w:val="000207EF"/>
    <w:rsid w:val="00021DA6"/>
    <w:rsid w:val="00022324"/>
    <w:rsid w:val="00022E4A"/>
    <w:rsid w:val="0002449C"/>
    <w:rsid w:val="000246F8"/>
    <w:rsid w:val="00024B8F"/>
    <w:rsid w:val="000250A8"/>
    <w:rsid w:val="00026A77"/>
    <w:rsid w:val="000270CE"/>
    <w:rsid w:val="00030E38"/>
    <w:rsid w:val="00031147"/>
    <w:rsid w:val="00034153"/>
    <w:rsid w:val="000406A5"/>
    <w:rsid w:val="00041805"/>
    <w:rsid w:val="00041D38"/>
    <w:rsid w:val="00041E97"/>
    <w:rsid w:val="00042487"/>
    <w:rsid w:val="0004284B"/>
    <w:rsid w:val="00045CB1"/>
    <w:rsid w:val="00047129"/>
    <w:rsid w:val="000473DD"/>
    <w:rsid w:val="000524EC"/>
    <w:rsid w:val="00052E4F"/>
    <w:rsid w:val="00056C19"/>
    <w:rsid w:val="00057DFA"/>
    <w:rsid w:val="000614F5"/>
    <w:rsid w:val="00061CB7"/>
    <w:rsid w:val="000628F0"/>
    <w:rsid w:val="00063865"/>
    <w:rsid w:val="000665C8"/>
    <w:rsid w:val="00070219"/>
    <w:rsid w:val="000703C0"/>
    <w:rsid w:val="0007297B"/>
    <w:rsid w:val="00080B82"/>
    <w:rsid w:val="00080E0E"/>
    <w:rsid w:val="000824E9"/>
    <w:rsid w:val="00084721"/>
    <w:rsid w:val="00084863"/>
    <w:rsid w:val="000851A4"/>
    <w:rsid w:val="00086414"/>
    <w:rsid w:val="0009347D"/>
    <w:rsid w:val="00095DA4"/>
    <w:rsid w:val="00097DA7"/>
    <w:rsid w:val="000A0387"/>
    <w:rsid w:val="000A294C"/>
    <w:rsid w:val="000A300C"/>
    <w:rsid w:val="000A5DC0"/>
    <w:rsid w:val="000A6394"/>
    <w:rsid w:val="000A69E8"/>
    <w:rsid w:val="000B0028"/>
    <w:rsid w:val="000B0831"/>
    <w:rsid w:val="000B1840"/>
    <w:rsid w:val="000B2373"/>
    <w:rsid w:val="000B30DF"/>
    <w:rsid w:val="000B792C"/>
    <w:rsid w:val="000B7FED"/>
    <w:rsid w:val="000C038A"/>
    <w:rsid w:val="000C1967"/>
    <w:rsid w:val="000C3954"/>
    <w:rsid w:val="000C4541"/>
    <w:rsid w:val="000C6598"/>
    <w:rsid w:val="000D09F3"/>
    <w:rsid w:val="000D0FD1"/>
    <w:rsid w:val="000D1E8C"/>
    <w:rsid w:val="000D430D"/>
    <w:rsid w:val="000D44B3"/>
    <w:rsid w:val="000D5315"/>
    <w:rsid w:val="000D5604"/>
    <w:rsid w:val="000D6B5D"/>
    <w:rsid w:val="000E0046"/>
    <w:rsid w:val="000E2D35"/>
    <w:rsid w:val="000E7B57"/>
    <w:rsid w:val="000F3E30"/>
    <w:rsid w:val="000F4E6F"/>
    <w:rsid w:val="000F66D4"/>
    <w:rsid w:val="000F7C12"/>
    <w:rsid w:val="00100643"/>
    <w:rsid w:val="001042CB"/>
    <w:rsid w:val="00104562"/>
    <w:rsid w:val="0010522A"/>
    <w:rsid w:val="0010632A"/>
    <w:rsid w:val="00107FDC"/>
    <w:rsid w:val="001109AC"/>
    <w:rsid w:val="00111058"/>
    <w:rsid w:val="00111668"/>
    <w:rsid w:val="00120219"/>
    <w:rsid w:val="00120D22"/>
    <w:rsid w:val="00122010"/>
    <w:rsid w:val="001264EF"/>
    <w:rsid w:val="00126D47"/>
    <w:rsid w:val="00126E72"/>
    <w:rsid w:val="00126FFA"/>
    <w:rsid w:val="001273D2"/>
    <w:rsid w:val="00132637"/>
    <w:rsid w:val="00137D4F"/>
    <w:rsid w:val="00140115"/>
    <w:rsid w:val="00140369"/>
    <w:rsid w:val="00140797"/>
    <w:rsid w:val="00141370"/>
    <w:rsid w:val="00144AD0"/>
    <w:rsid w:val="00145D43"/>
    <w:rsid w:val="00151404"/>
    <w:rsid w:val="0015189A"/>
    <w:rsid w:val="00151A5F"/>
    <w:rsid w:val="001523EC"/>
    <w:rsid w:val="00152E49"/>
    <w:rsid w:val="00154EDB"/>
    <w:rsid w:val="00157835"/>
    <w:rsid w:val="00162900"/>
    <w:rsid w:val="001644D3"/>
    <w:rsid w:val="001646C6"/>
    <w:rsid w:val="00165170"/>
    <w:rsid w:val="00167D44"/>
    <w:rsid w:val="00167EC1"/>
    <w:rsid w:val="00172699"/>
    <w:rsid w:val="0017545B"/>
    <w:rsid w:val="00176A19"/>
    <w:rsid w:val="00177A8B"/>
    <w:rsid w:val="001818F9"/>
    <w:rsid w:val="00182D0B"/>
    <w:rsid w:val="00183A08"/>
    <w:rsid w:val="00183A0E"/>
    <w:rsid w:val="00183E6F"/>
    <w:rsid w:val="00184250"/>
    <w:rsid w:val="00186950"/>
    <w:rsid w:val="00186F53"/>
    <w:rsid w:val="00187050"/>
    <w:rsid w:val="00190C4D"/>
    <w:rsid w:val="00192C46"/>
    <w:rsid w:val="001940D0"/>
    <w:rsid w:val="001947A4"/>
    <w:rsid w:val="00194C40"/>
    <w:rsid w:val="001A08B3"/>
    <w:rsid w:val="001A3890"/>
    <w:rsid w:val="001A5C8B"/>
    <w:rsid w:val="001A640E"/>
    <w:rsid w:val="001A7B60"/>
    <w:rsid w:val="001B3331"/>
    <w:rsid w:val="001B3401"/>
    <w:rsid w:val="001B45A6"/>
    <w:rsid w:val="001B52F0"/>
    <w:rsid w:val="001B5895"/>
    <w:rsid w:val="001B6523"/>
    <w:rsid w:val="001B6975"/>
    <w:rsid w:val="001B7A65"/>
    <w:rsid w:val="001C019A"/>
    <w:rsid w:val="001C7DA4"/>
    <w:rsid w:val="001D02B8"/>
    <w:rsid w:val="001D0A8D"/>
    <w:rsid w:val="001D1506"/>
    <w:rsid w:val="001D3533"/>
    <w:rsid w:val="001D4053"/>
    <w:rsid w:val="001D4A5B"/>
    <w:rsid w:val="001D4C3F"/>
    <w:rsid w:val="001D6549"/>
    <w:rsid w:val="001E05E7"/>
    <w:rsid w:val="001E1FC5"/>
    <w:rsid w:val="001E2818"/>
    <w:rsid w:val="001E3247"/>
    <w:rsid w:val="001E41F3"/>
    <w:rsid w:val="001E47E9"/>
    <w:rsid w:val="001E4F99"/>
    <w:rsid w:val="001E6AE0"/>
    <w:rsid w:val="001E70AA"/>
    <w:rsid w:val="001F09D4"/>
    <w:rsid w:val="001F158D"/>
    <w:rsid w:val="001F15CB"/>
    <w:rsid w:val="001F239D"/>
    <w:rsid w:val="001F3844"/>
    <w:rsid w:val="00200FA1"/>
    <w:rsid w:val="00202389"/>
    <w:rsid w:val="00202ABE"/>
    <w:rsid w:val="00205CC0"/>
    <w:rsid w:val="0020657E"/>
    <w:rsid w:val="00206CB8"/>
    <w:rsid w:val="00206DE9"/>
    <w:rsid w:val="002101CD"/>
    <w:rsid w:val="0021024C"/>
    <w:rsid w:val="00212968"/>
    <w:rsid w:val="002205D8"/>
    <w:rsid w:val="00221A96"/>
    <w:rsid w:val="002240DC"/>
    <w:rsid w:val="00225A7F"/>
    <w:rsid w:val="002262AE"/>
    <w:rsid w:val="0022692F"/>
    <w:rsid w:val="00227FDA"/>
    <w:rsid w:val="00230101"/>
    <w:rsid w:val="002309D3"/>
    <w:rsid w:val="00232376"/>
    <w:rsid w:val="00232742"/>
    <w:rsid w:val="00233499"/>
    <w:rsid w:val="00234D64"/>
    <w:rsid w:val="00234E4E"/>
    <w:rsid w:val="00235230"/>
    <w:rsid w:val="00237A49"/>
    <w:rsid w:val="002403BA"/>
    <w:rsid w:val="00241E10"/>
    <w:rsid w:val="00242A6A"/>
    <w:rsid w:val="00243CD4"/>
    <w:rsid w:val="0025170A"/>
    <w:rsid w:val="0025375B"/>
    <w:rsid w:val="00254D1C"/>
    <w:rsid w:val="00254EDF"/>
    <w:rsid w:val="00255632"/>
    <w:rsid w:val="0025564E"/>
    <w:rsid w:val="002572ED"/>
    <w:rsid w:val="002577A2"/>
    <w:rsid w:val="0026004D"/>
    <w:rsid w:val="002621C9"/>
    <w:rsid w:val="002622DF"/>
    <w:rsid w:val="00263B58"/>
    <w:rsid w:val="002640DD"/>
    <w:rsid w:val="00264CBE"/>
    <w:rsid w:val="00266CBD"/>
    <w:rsid w:val="00267817"/>
    <w:rsid w:val="002723BC"/>
    <w:rsid w:val="00273FA4"/>
    <w:rsid w:val="00275D12"/>
    <w:rsid w:val="00276BCF"/>
    <w:rsid w:val="002802BC"/>
    <w:rsid w:val="00280C0F"/>
    <w:rsid w:val="00280C78"/>
    <w:rsid w:val="002817B3"/>
    <w:rsid w:val="0028473E"/>
    <w:rsid w:val="00284968"/>
    <w:rsid w:val="00284EF0"/>
    <w:rsid w:val="00284FEB"/>
    <w:rsid w:val="002852FE"/>
    <w:rsid w:val="0028593E"/>
    <w:rsid w:val="00285D79"/>
    <w:rsid w:val="002860C4"/>
    <w:rsid w:val="002867A5"/>
    <w:rsid w:val="002867E9"/>
    <w:rsid w:val="00286BF2"/>
    <w:rsid w:val="00286D85"/>
    <w:rsid w:val="00290695"/>
    <w:rsid w:val="00290DC5"/>
    <w:rsid w:val="00292201"/>
    <w:rsid w:val="00293C8B"/>
    <w:rsid w:val="0029552C"/>
    <w:rsid w:val="002A0018"/>
    <w:rsid w:val="002A1A0A"/>
    <w:rsid w:val="002A2970"/>
    <w:rsid w:val="002A411A"/>
    <w:rsid w:val="002A4B8E"/>
    <w:rsid w:val="002B2656"/>
    <w:rsid w:val="002B26D2"/>
    <w:rsid w:val="002B3F17"/>
    <w:rsid w:val="002B47AB"/>
    <w:rsid w:val="002B5741"/>
    <w:rsid w:val="002C1120"/>
    <w:rsid w:val="002C16BB"/>
    <w:rsid w:val="002C1D4C"/>
    <w:rsid w:val="002C27BF"/>
    <w:rsid w:val="002C32C0"/>
    <w:rsid w:val="002C5A2B"/>
    <w:rsid w:val="002C7D90"/>
    <w:rsid w:val="002D00D8"/>
    <w:rsid w:val="002D0665"/>
    <w:rsid w:val="002D647D"/>
    <w:rsid w:val="002D7B08"/>
    <w:rsid w:val="002E1034"/>
    <w:rsid w:val="002E379A"/>
    <w:rsid w:val="002E3E4B"/>
    <w:rsid w:val="002E472E"/>
    <w:rsid w:val="002E5984"/>
    <w:rsid w:val="002E5CC7"/>
    <w:rsid w:val="002E79D8"/>
    <w:rsid w:val="002E7B2A"/>
    <w:rsid w:val="002F100E"/>
    <w:rsid w:val="002F2334"/>
    <w:rsid w:val="002F42C7"/>
    <w:rsid w:val="002F46D8"/>
    <w:rsid w:val="002F5668"/>
    <w:rsid w:val="002F5C76"/>
    <w:rsid w:val="002F6950"/>
    <w:rsid w:val="002F7028"/>
    <w:rsid w:val="0030038A"/>
    <w:rsid w:val="003014ED"/>
    <w:rsid w:val="0030161A"/>
    <w:rsid w:val="00302FE8"/>
    <w:rsid w:val="00305409"/>
    <w:rsid w:val="00305639"/>
    <w:rsid w:val="003057BE"/>
    <w:rsid w:val="00305AAC"/>
    <w:rsid w:val="00306E3B"/>
    <w:rsid w:val="00310AF5"/>
    <w:rsid w:val="00313FE7"/>
    <w:rsid w:val="003147F3"/>
    <w:rsid w:val="00315575"/>
    <w:rsid w:val="00315C9E"/>
    <w:rsid w:val="0032282F"/>
    <w:rsid w:val="003229EA"/>
    <w:rsid w:val="003243C5"/>
    <w:rsid w:val="00327481"/>
    <w:rsid w:val="00332BBC"/>
    <w:rsid w:val="00333979"/>
    <w:rsid w:val="0033411A"/>
    <w:rsid w:val="0033756D"/>
    <w:rsid w:val="00337C12"/>
    <w:rsid w:val="00341623"/>
    <w:rsid w:val="0034197C"/>
    <w:rsid w:val="0034618C"/>
    <w:rsid w:val="00347874"/>
    <w:rsid w:val="00350526"/>
    <w:rsid w:val="0035087E"/>
    <w:rsid w:val="00351FAC"/>
    <w:rsid w:val="003529A5"/>
    <w:rsid w:val="00353B6C"/>
    <w:rsid w:val="00356BD1"/>
    <w:rsid w:val="00357324"/>
    <w:rsid w:val="003573C6"/>
    <w:rsid w:val="00357604"/>
    <w:rsid w:val="003609EF"/>
    <w:rsid w:val="00361387"/>
    <w:rsid w:val="003613AD"/>
    <w:rsid w:val="0036231A"/>
    <w:rsid w:val="00372577"/>
    <w:rsid w:val="003731B5"/>
    <w:rsid w:val="00373BCA"/>
    <w:rsid w:val="0037448D"/>
    <w:rsid w:val="003748C7"/>
    <w:rsid w:val="00374DD4"/>
    <w:rsid w:val="00377CF5"/>
    <w:rsid w:val="00380FB6"/>
    <w:rsid w:val="003817AC"/>
    <w:rsid w:val="00381DA7"/>
    <w:rsid w:val="00381E36"/>
    <w:rsid w:val="00382909"/>
    <w:rsid w:val="003839F8"/>
    <w:rsid w:val="00383D56"/>
    <w:rsid w:val="00383F44"/>
    <w:rsid w:val="00387C89"/>
    <w:rsid w:val="00390A08"/>
    <w:rsid w:val="003926BF"/>
    <w:rsid w:val="003A1378"/>
    <w:rsid w:val="003A1808"/>
    <w:rsid w:val="003A1C95"/>
    <w:rsid w:val="003A3D22"/>
    <w:rsid w:val="003A5C62"/>
    <w:rsid w:val="003A6E30"/>
    <w:rsid w:val="003B04C1"/>
    <w:rsid w:val="003B04D4"/>
    <w:rsid w:val="003B286A"/>
    <w:rsid w:val="003B2E26"/>
    <w:rsid w:val="003B2E4F"/>
    <w:rsid w:val="003B37EB"/>
    <w:rsid w:val="003B48D3"/>
    <w:rsid w:val="003C06C9"/>
    <w:rsid w:val="003C0F95"/>
    <w:rsid w:val="003C5322"/>
    <w:rsid w:val="003C6524"/>
    <w:rsid w:val="003C7382"/>
    <w:rsid w:val="003D22BA"/>
    <w:rsid w:val="003D6C6F"/>
    <w:rsid w:val="003D775B"/>
    <w:rsid w:val="003E0B4F"/>
    <w:rsid w:val="003E176A"/>
    <w:rsid w:val="003E1A36"/>
    <w:rsid w:val="003E4985"/>
    <w:rsid w:val="003E69F1"/>
    <w:rsid w:val="003E72E2"/>
    <w:rsid w:val="003E7905"/>
    <w:rsid w:val="003F0078"/>
    <w:rsid w:val="003F2082"/>
    <w:rsid w:val="003F21C0"/>
    <w:rsid w:val="003F2FF8"/>
    <w:rsid w:val="003F6B26"/>
    <w:rsid w:val="00402799"/>
    <w:rsid w:val="004039AE"/>
    <w:rsid w:val="004066F6"/>
    <w:rsid w:val="00406DB9"/>
    <w:rsid w:val="00410371"/>
    <w:rsid w:val="004124B6"/>
    <w:rsid w:val="00412673"/>
    <w:rsid w:val="0041391C"/>
    <w:rsid w:val="00413A42"/>
    <w:rsid w:val="004219CF"/>
    <w:rsid w:val="0042215A"/>
    <w:rsid w:val="004235F7"/>
    <w:rsid w:val="00423A49"/>
    <w:rsid w:val="004242F1"/>
    <w:rsid w:val="00424EBA"/>
    <w:rsid w:val="0043089A"/>
    <w:rsid w:val="004310D2"/>
    <w:rsid w:val="00431672"/>
    <w:rsid w:val="00431BF8"/>
    <w:rsid w:val="00432BA1"/>
    <w:rsid w:val="00436E23"/>
    <w:rsid w:val="0043722B"/>
    <w:rsid w:val="00437C63"/>
    <w:rsid w:val="0044192E"/>
    <w:rsid w:val="004430D2"/>
    <w:rsid w:val="00446743"/>
    <w:rsid w:val="00446D29"/>
    <w:rsid w:val="00450B10"/>
    <w:rsid w:val="00452901"/>
    <w:rsid w:val="00453A60"/>
    <w:rsid w:val="00456369"/>
    <w:rsid w:val="004577B3"/>
    <w:rsid w:val="00460C63"/>
    <w:rsid w:val="004613C1"/>
    <w:rsid w:val="004615E7"/>
    <w:rsid w:val="004634D2"/>
    <w:rsid w:val="00465510"/>
    <w:rsid w:val="00465F65"/>
    <w:rsid w:val="00466E01"/>
    <w:rsid w:val="00470E46"/>
    <w:rsid w:val="00472881"/>
    <w:rsid w:val="00473027"/>
    <w:rsid w:val="00473FDF"/>
    <w:rsid w:val="00481F5F"/>
    <w:rsid w:val="00482055"/>
    <w:rsid w:val="004838FF"/>
    <w:rsid w:val="0048596A"/>
    <w:rsid w:val="00486397"/>
    <w:rsid w:val="00486581"/>
    <w:rsid w:val="00491C8F"/>
    <w:rsid w:val="00492D62"/>
    <w:rsid w:val="00492D8C"/>
    <w:rsid w:val="0049434C"/>
    <w:rsid w:val="004A19ED"/>
    <w:rsid w:val="004A21B9"/>
    <w:rsid w:val="004A3770"/>
    <w:rsid w:val="004A3822"/>
    <w:rsid w:val="004A43D5"/>
    <w:rsid w:val="004A73E6"/>
    <w:rsid w:val="004A7ACA"/>
    <w:rsid w:val="004B18A7"/>
    <w:rsid w:val="004B518C"/>
    <w:rsid w:val="004B5640"/>
    <w:rsid w:val="004B5D9B"/>
    <w:rsid w:val="004B75B7"/>
    <w:rsid w:val="004C059C"/>
    <w:rsid w:val="004C2800"/>
    <w:rsid w:val="004C2D13"/>
    <w:rsid w:val="004C31BE"/>
    <w:rsid w:val="004C4B71"/>
    <w:rsid w:val="004C51E4"/>
    <w:rsid w:val="004C5A67"/>
    <w:rsid w:val="004D14BC"/>
    <w:rsid w:val="004D2249"/>
    <w:rsid w:val="004D4A24"/>
    <w:rsid w:val="004D5895"/>
    <w:rsid w:val="004D76D7"/>
    <w:rsid w:val="004D7A5E"/>
    <w:rsid w:val="004E2BFA"/>
    <w:rsid w:val="004E33C0"/>
    <w:rsid w:val="004E4D75"/>
    <w:rsid w:val="004E4E7D"/>
    <w:rsid w:val="004E5522"/>
    <w:rsid w:val="004E5AA2"/>
    <w:rsid w:val="004F0EE0"/>
    <w:rsid w:val="004F13E1"/>
    <w:rsid w:val="004F2304"/>
    <w:rsid w:val="004F32B5"/>
    <w:rsid w:val="004F3E3D"/>
    <w:rsid w:val="004F5665"/>
    <w:rsid w:val="004F56B6"/>
    <w:rsid w:val="004F576D"/>
    <w:rsid w:val="004F5CE5"/>
    <w:rsid w:val="004F684E"/>
    <w:rsid w:val="004F6907"/>
    <w:rsid w:val="00500819"/>
    <w:rsid w:val="00501692"/>
    <w:rsid w:val="005026AE"/>
    <w:rsid w:val="00502C72"/>
    <w:rsid w:val="00505F5B"/>
    <w:rsid w:val="005060CD"/>
    <w:rsid w:val="005060D1"/>
    <w:rsid w:val="00512B40"/>
    <w:rsid w:val="0051394B"/>
    <w:rsid w:val="005141D9"/>
    <w:rsid w:val="0051580D"/>
    <w:rsid w:val="00517AB7"/>
    <w:rsid w:val="00521D3E"/>
    <w:rsid w:val="005225FB"/>
    <w:rsid w:val="00524072"/>
    <w:rsid w:val="00525842"/>
    <w:rsid w:val="00526069"/>
    <w:rsid w:val="005264E9"/>
    <w:rsid w:val="005300B6"/>
    <w:rsid w:val="0053038E"/>
    <w:rsid w:val="00532156"/>
    <w:rsid w:val="00533C5A"/>
    <w:rsid w:val="005343A2"/>
    <w:rsid w:val="005374BE"/>
    <w:rsid w:val="00541E1C"/>
    <w:rsid w:val="00542163"/>
    <w:rsid w:val="00546407"/>
    <w:rsid w:val="00547111"/>
    <w:rsid w:val="00547DD6"/>
    <w:rsid w:val="00550497"/>
    <w:rsid w:val="0055723C"/>
    <w:rsid w:val="005604D1"/>
    <w:rsid w:val="005617A2"/>
    <w:rsid w:val="00561BC8"/>
    <w:rsid w:val="005629B9"/>
    <w:rsid w:val="00564175"/>
    <w:rsid w:val="00564C50"/>
    <w:rsid w:val="00565622"/>
    <w:rsid w:val="0056667C"/>
    <w:rsid w:val="00566AE3"/>
    <w:rsid w:val="005675A2"/>
    <w:rsid w:val="00572B5A"/>
    <w:rsid w:val="00572F5C"/>
    <w:rsid w:val="005744ED"/>
    <w:rsid w:val="00575D01"/>
    <w:rsid w:val="00577DDE"/>
    <w:rsid w:val="005806EB"/>
    <w:rsid w:val="00582721"/>
    <w:rsid w:val="00583D1E"/>
    <w:rsid w:val="0058484A"/>
    <w:rsid w:val="00585E9E"/>
    <w:rsid w:val="00590502"/>
    <w:rsid w:val="00592D74"/>
    <w:rsid w:val="00593EFA"/>
    <w:rsid w:val="00594B7E"/>
    <w:rsid w:val="00596189"/>
    <w:rsid w:val="005967EF"/>
    <w:rsid w:val="005A39EA"/>
    <w:rsid w:val="005A64F5"/>
    <w:rsid w:val="005A6F73"/>
    <w:rsid w:val="005B034E"/>
    <w:rsid w:val="005B271B"/>
    <w:rsid w:val="005B7EF0"/>
    <w:rsid w:val="005D1548"/>
    <w:rsid w:val="005D15A2"/>
    <w:rsid w:val="005D1678"/>
    <w:rsid w:val="005D1E8D"/>
    <w:rsid w:val="005D3564"/>
    <w:rsid w:val="005D3DB0"/>
    <w:rsid w:val="005D457A"/>
    <w:rsid w:val="005D48C6"/>
    <w:rsid w:val="005D5E61"/>
    <w:rsid w:val="005D60B2"/>
    <w:rsid w:val="005E264B"/>
    <w:rsid w:val="005E2C44"/>
    <w:rsid w:val="005E2FAA"/>
    <w:rsid w:val="005F00BB"/>
    <w:rsid w:val="005F0A5F"/>
    <w:rsid w:val="005F24F1"/>
    <w:rsid w:val="005F3DFB"/>
    <w:rsid w:val="005F4B51"/>
    <w:rsid w:val="005F5047"/>
    <w:rsid w:val="005F58FB"/>
    <w:rsid w:val="005F683D"/>
    <w:rsid w:val="005F724E"/>
    <w:rsid w:val="005F7852"/>
    <w:rsid w:val="0060000E"/>
    <w:rsid w:val="00600854"/>
    <w:rsid w:val="006020DC"/>
    <w:rsid w:val="00603DF9"/>
    <w:rsid w:val="00607045"/>
    <w:rsid w:val="00612F21"/>
    <w:rsid w:val="00613A45"/>
    <w:rsid w:val="006140F5"/>
    <w:rsid w:val="00614139"/>
    <w:rsid w:val="0061507F"/>
    <w:rsid w:val="00616BB0"/>
    <w:rsid w:val="00616D5E"/>
    <w:rsid w:val="00620000"/>
    <w:rsid w:val="00620189"/>
    <w:rsid w:val="00620C15"/>
    <w:rsid w:val="00621188"/>
    <w:rsid w:val="00621B6F"/>
    <w:rsid w:val="006244BF"/>
    <w:rsid w:val="00624CD4"/>
    <w:rsid w:val="006257ED"/>
    <w:rsid w:val="00626DFB"/>
    <w:rsid w:val="00630A57"/>
    <w:rsid w:val="00631BFD"/>
    <w:rsid w:val="006331CA"/>
    <w:rsid w:val="00633DF6"/>
    <w:rsid w:val="00636199"/>
    <w:rsid w:val="00636584"/>
    <w:rsid w:val="006374A0"/>
    <w:rsid w:val="00640316"/>
    <w:rsid w:val="00642870"/>
    <w:rsid w:val="00645688"/>
    <w:rsid w:val="0064723E"/>
    <w:rsid w:val="00647680"/>
    <w:rsid w:val="00651F4F"/>
    <w:rsid w:val="00653DE4"/>
    <w:rsid w:val="006550D3"/>
    <w:rsid w:val="00656339"/>
    <w:rsid w:val="0065685E"/>
    <w:rsid w:val="0065716A"/>
    <w:rsid w:val="00657391"/>
    <w:rsid w:val="006616CE"/>
    <w:rsid w:val="00661837"/>
    <w:rsid w:val="00662B84"/>
    <w:rsid w:val="00665C47"/>
    <w:rsid w:val="00666141"/>
    <w:rsid w:val="006666F2"/>
    <w:rsid w:val="006669AD"/>
    <w:rsid w:val="006677B6"/>
    <w:rsid w:val="0067049F"/>
    <w:rsid w:val="006719AB"/>
    <w:rsid w:val="00673837"/>
    <w:rsid w:val="00674063"/>
    <w:rsid w:val="00674965"/>
    <w:rsid w:val="006752DC"/>
    <w:rsid w:val="00681678"/>
    <w:rsid w:val="00684192"/>
    <w:rsid w:val="00686F67"/>
    <w:rsid w:val="00686F7F"/>
    <w:rsid w:val="00690392"/>
    <w:rsid w:val="006935AB"/>
    <w:rsid w:val="0069403E"/>
    <w:rsid w:val="00695808"/>
    <w:rsid w:val="00697412"/>
    <w:rsid w:val="006A0C6A"/>
    <w:rsid w:val="006A1FEF"/>
    <w:rsid w:val="006A552B"/>
    <w:rsid w:val="006A642E"/>
    <w:rsid w:val="006B407E"/>
    <w:rsid w:val="006B46FB"/>
    <w:rsid w:val="006B4D89"/>
    <w:rsid w:val="006B6798"/>
    <w:rsid w:val="006B6909"/>
    <w:rsid w:val="006B6B2D"/>
    <w:rsid w:val="006B6F7C"/>
    <w:rsid w:val="006C10D9"/>
    <w:rsid w:val="006C1C4F"/>
    <w:rsid w:val="006C6621"/>
    <w:rsid w:val="006C706E"/>
    <w:rsid w:val="006D5805"/>
    <w:rsid w:val="006D678D"/>
    <w:rsid w:val="006D73FC"/>
    <w:rsid w:val="006D790F"/>
    <w:rsid w:val="006D7949"/>
    <w:rsid w:val="006E076B"/>
    <w:rsid w:val="006E21FB"/>
    <w:rsid w:val="006E3E3B"/>
    <w:rsid w:val="006E7B1D"/>
    <w:rsid w:val="006F1433"/>
    <w:rsid w:val="006F1572"/>
    <w:rsid w:val="006F501A"/>
    <w:rsid w:val="00701054"/>
    <w:rsid w:val="00704C82"/>
    <w:rsid w:val="00705B80"/>
    <w:rsid w:val="00705C15"/>
    <w:rsid w:val="00707AFD"/>
    <w:rsid w:val="007117C1"/>
    <w:rsid w:val="00713D3C"/>
    <w:rsid w:val="007175C5"/>
    <w:rsid w:val="007212AF"/>
    <w:rsid w:val="00721CAC"/>
    <w:rsid w:val="007232D1"/>
    <w:rsid w:val="007255C9"/>
    <w:rsid w:val="007255E1"/>
    <w:rsid w:val="007260BD"/>
    <w:rsid w:val="00727017"/>
    <w:rsid w:val="007311BC"/>
    <w:rsid w:val="0073458A"/>
    <w:rsid w:val="00735B36"/>
    <w:rsid w:val="00735B4E"/>
    <w:rsid w:val="00740049"/>
    <w:rsid w:val="00745283"/>
    <w:rsid w:val="00745453"/>
    <w:rsid w:val="007457A9"/>
    <w:rsid w:val="00747AB4"/>
    <w:rsid w:val="00750645"/>
    <w:rsid w:val="00751130"/>
    <w:rsid w:val="00752D8D"/>
    <w:rsid w:val="00753783"/>
    <w:rsid w:val="00754677"/>
    <w:rsid w:val="00754E50"/>
    <w:rsid w:val="00755136"/>
    <w:rsid w:val="00755FF3"/>
    <w:rsid w:val="00757D99"/>
    <w:rsid w:val="00762D0D"/>
    <w:rsid w:val="00764380"/>
    <w:rsid w:val="00767282"/>
    <w:rsid w:val="00767BFD"/>
    <w:rsid w:val="00770449"/>
    <w:rsid w:val="0077086E"/>
    <w:rsid w:val="0077334E"/>
    <w:rsid w:val="00775AF8"/>
    <w:rsid w:val="00776D69"/>
    <w:rsid w:val="00776FD4"/>
    <w:rsid w:val="00780493"/>
    <w:rsid w:val="00782EC1"/>
    <w:rsid w:val="00783A64"/>
    <w:rsid w:val="0078583B"/>
    <w:rsid w:val="00787D06"/>
    <w:rsid w:val="00790230"/>
    <w:rsid w:val="00792342"/>
    <w:rsid w:val="00792B48"/>
    <w:rsid w:val="00792BDA"/>
    <w:rsid w:val="00796947"/>
    <w:rsid w:val="007977A8"/>
    <w:rsid w:val="007A0A55"/>
    <w:rsid w:val="007A440C"/>
    <w:rsid w:val="007A4B33"/>
    <w:rsid w:val="007B01BC"/>
    <w:rsid w:val="007B16C0"/>
    <w:rsid w:val="007B388D"/>
    <w:rsid w:val="007B3C37"/>
    <w:rsid w:val="007B512A"/>
    <w:rsid w:val="007B780D"/>
    <w:rsid w:val="007C2097"/>
    <w:rsid w:val="007C29B1"/>
    <w:rsid w:val="007C2A94"/>
    <w:rsid w:val="007C3093"/>
    <w:rsid w:val="007C58EF"/>
    <w:rsid w:val="007C5EB9"/>
    <w:rsid w:val="007C7BF5"/>
    <w:rsid w:val="007D6A07"/>
    <w:rsid w:val="007E4B8C"/>
    <w:rsid w:val="007E4F22"/>
    <w:rsid w:val="007E5D42"/>
    <w:rsid w:val="007E6D20"/>
    <w:rsid w:val="007E76A3"/>
    <w:rsid w:val="007F1288"/>
    <w:rsid w:val="007F1E20"/>
    <w:rsid w:val="007F2CF9"/>
    <w:rsid w:val="007F3D74"/>
    <w:rsid w:val="007F40E8"/>
    <w:rsid w:val="007F4C74"/>
    <w:rsid w:val="007F4E28"/>
    <w:rsid w:val="007F5F9E"/>
    <w:rsid w:val="007F6636"/>
    <w:rsid w:val="007F7083"/>
    <w:rsid w:val="007F7259"/>
    <w:rsid w:val="0080018C"/>
    <w:rsid w:val="00801AD2"/>
    <w:rsid w:val="00803968"/>
    <w:rsid w:val="008040A8"/>
    <w:rsid w:val="00804543"/>
    <w:rsid w:val="008066CE"/>
    <w:rsid w:val="008070E6"/>
    <w:rsid w:val="008077CE"/>
    <w:rsid w:val="0081090B"/>
    <w:rsid w:val="00811CE3"/>
    <w:rsid w:val="0081257B"/>
    <w:rsid w:val="00813AD1"/>
    <w:rsid w:val="00814422"/>
    <w:rsid w:val="008165EC"/>
    <w:rsid w:val="00816C11"/>
    <w:rsid w:val="00822785"/>
    <w:rsid w:val="008243C1"/>
    <w:rsid w:val="00826229"/>
    <w:rsid w:val="008269CA"/>
    <w:rsid w:val="008279FA"/>
    <w:rsid w:val="00831BC4"/>
    <w:rsid w:val="00833686"/>
    <w:rsid w:val="008347E5"/>
    <w:rsid w:val="0083575C"/>
    <w:rsid w:val="00835DC5"/>
    <w:rsid w:val="00843A77"/>
    <w:rsid w:val="00844058"/>
    <w:rsid w:val="00844F03"/>
    <w:rsid w:val="00845B26"/>
    <w:rsid w:val="00845BE4"/>
    <w:rsid w:val="00845ECB"/>
    <w:rsid w:val="008468A8"/>
    <w:rsid w:val="00846B24"/>
    <w:rsid w:val="00847235"/>
    <w:rsid w:val="0084790D"/>
    <w:rsid w:val="00847EF4"/>
    <w:rsid w:val="0085163D"/>
    <w:rsid w:val="00851F87"/>
    <w:rsid w:val="00852D6D"/>
    <w:rsid w:val="00853C42"/>
    <w:rsid w:val="00855D25"/>
    <w:rsid w:val="00856D6D"/>
    <w:rsid w:val="00857967"/>
    <w:rsid w:val="00861426"/>
    <w:rsid w:val="008626E7"/>
    <w:rsid w:val="00863FC1"/>
    <w:rsid w:val="00864148"/>
    <w:rsid w:val="008655AE"/>
    <w:rsid w:val="00866899"/>
    <w:rsid w:val="00866C05"/>
    <w:rsid w:val="00870EE7"/>
    <w:rsid w:val="008723C8"/>
    <w:rsid w:val="00872D43"/>
    <w:rsid w:val="00874C5A"/>
    <w:rsid w:val="00875CC2"/>
    <w:rsid w:val="00876B16"/>
    <w:rsid w:val="00877B8D"/>
    <w:rsid w:val="0088120A"/>
    <w:rsid w:val="008829DD"/>
    <w:rsid w:val="008863B9"/>
    <w:rsid w:val="008873B4"/>
    <w:rsid w:val="00887465"/>
    <w:rsid w:val="00890B8C"/>
    <w:rsid w:val="00891B5F"/>
    <w:rsid w:val="00897F54"/>
    <w:rsid w:val="008A0BDD"/>
    <w:rsid w:val="008A0FA2"/>
    <w:rsid w:val="008A19B3"/>
    <w:rsid w:val="008A2174"/>
    <w:rsid w:val="008A3667"/>
    <w:rsid w:val="008A45A6"/>
    <w:rsid w:val="008A478B"/>
    <w:rsid w:val="008A5E08"/>
    <w:rsid w:val="008A68DE"/>
    <w:rsid w:val="008B36C2"/>
    <w:rsid w:val="008B375F"/>
    <w:rsid w:val="008B5F5F"/>
    <w:rsid w:val="008C0991"/>
    <w:rsid w:val="008C1ACB"/>
    <w:rsid w:val="008C2DCF"/>
    <w:rsid w:val="008C3B5A"/>
    <w:rsid w:val="008C702C"/>
    <w:rsid w:val="008D009E"/>
    <w:rsid w:val="008D2338"/>
    <w:rsid w:val="008D3CCC"/>
    <w:rsid w:val="008D501D"/>
    <w:rsid w:val="008D5BF0"/>
    <w:rsid w:val="008E15AB"/>
    <w:rsid w:val="008E19C1"/>
    <w:rsid w:val="008E2492"/>
    <w:rsid w:val="008E31A2"/>
    <w:rsid w:val="008E454E"/>
    <w:rsid w:val="008E463F"/>
    <w:rsid w:val="008F0076"/>
    <w:rsid w:val="008F0D00"/>
    <w:rsid w:val="008F1A48"/>
    <w:rsid w:val="008F286B"/>
    <w:rsid w:val="008F3789"/>
    <w:rsid w:val="008F686C"/>
    <w:rsid w:val="008F7C5C"/>
    <w:rsid w:val="008F7FFD"/>
    <w:rsid w:val="0090434A"/>
    <w:rsid w:val="00905374"/>
    <w:rsid w:val="009069EE"/>
    <w:rsid w:val="0091071B"/>
    <w:rsid w:val="009148DE"/>
    <w:rsid w:val="0091516E"/>
    <w:rsid w:val="009179D5"/>
    <w:rsid w:val="00917A5E"/>
    <w:rsid w:val="009237D5"/>
    <w:rsid w:val="009246A8"/>
    <w:rsid w:val="00925AE4"/>
    <w:rsid w:val="00925FE6"/>
    <w:rsid w:val="00926519"/>
    <w:rsid w:val="00927ED5"/>
    <w:rsid w:val="00931D4E"/>
    <w:rsid w:val="00932DC2"/>
    <w:rsid w:val="009338F1"/>
    <w:rsid w:val="00933D5C"/>
    <w:rsid w:val="00934B23"/>
    <w:rsid w:val="00935BCE"/>
    <w:rsid w:val="00936718"/>
    <w:rsid w:val="00937A6E"/>
    <w:rsid w:val="009405FD"/>
    <w:rsid w:val="00941E30"/>
    <w:rsid w:val="00941E4D"/>
    <w:rsid w:val="00941FD4"/>
    <w:rsid w:val="009435DD"/>
    <w:rsid w:val="009449A7"/>
    <w:rsid w:val="009451B1"/>
    <w:rsid w:val="009464B8"/>
    <w:rsid w:val="009465CE"/>
    <w:rsid w:val="00946DBE"/>
    <w:rsid w:val="00947F19"/>
    <w:rsid w:val="009527AC"/>
    <w:rsid w:val="009530AE"/>
    <w:rsid w:val="0095334D"/>
    <w:rsid w:val="00954227"/>
    <w:rsid w:val="009620C7"/>
    <w:rsid w:val="00962391"/>
    <w:rsid w:val="009625B0"/>
    <w:rsid w:val="009633D9"/>
    <w:rsid w:val="00964832"/>
    <w:rsid w:val="009711EC"/>
    <w:rsid w:val="00971AC1"/>
    <w:rsid w:val="00971C77"/>
    <w:rsid w:val="00971F68"/>
    <w:rsid w:val="00972E1A"/>
    <w:rsid w:val="0097512D"/>
    <w:rsid w:val="00976D42"/>
    <w:rsid w:val="00976EBE"/>
    <w:rsid w:val="009777D9"/>
    <w:rsid w:val="00981BA2"/>
    <w:rsid w:val="00981E3A"/>
    <w:rsid w:val="009834BB"/>
    <w:rsid w:val="009843E8"/>
    <w:rsid w:val="009853EC"/>
    <w:rsid w:val="009864EF"/>
    <w:rsid w:val="00991B88"/>
    <w:rsid w:val="009920F0"/>
    <w:rsid w:val="009920F4"/>
    <w:rsid w:val="00992816"/>
    <w:rsid w:val="00997A87"/>
    <w:rsid w:val="009A526A"/>
    <w:rsid w:val="009A5753"/>
    <w:rsid w:val="009A579D"/>
    <w:rsid w:val="009A79F8"/>
    <w:rsid w:val="009A7C4B"/>
    <w:rsid w:val="009B0D76"/>
    <w:rsid w:val="009B16A3"/>
    <w:rsid w:val="009B1D41"/>
    <w:rsid w:val="009B2B64"/>
    <w:rsid w:val="009B2CE0"/>
    <w:rsid w:val="009B6E1A"/>
    <w:rsid w:val="009C0C4F"/>
    <w:rsid w:val="009C2395"/>
    <w:rsid w:val="009C3D5B"/>
    <w:rsid w:val="009C527C"/>
    <w:rsid w:val="009C5F0A"/>
    <w:rsid w:val="009C7413"/>
    <w:rsid w:val="009C7C1A"/>
    <w:rsid w:val="009C7F50"/>
    <w:rsid w:val="009D0582"/>
    <w:rsid w:val="009D20D0"/>
    <w:rsid w:val="009D26F3"/>
    <w:rsid w:val="009D41BE"/>
    <w:rsid w:val="009D49AA"/>
    <w:rsid w:val="009D4D6D"/>
    <w:rsid w:val="009D511F"/>
    <w:rsid w:val="009D6B2E"/>
    <w:rsid w:val="009D772B"/>
    <w:rsid w:val="009E2664"/>
    <w:rsid w:val="009E2F7A"/>
    <w:rsid w:val="009E3297"/>
    <w:rsid w:val="009E3D22"/>
    <w:rsid w:val="009E4065"/>
    <w:rsid w:val="009E4605"/>
    <w:rsid w:val="009E4759"/>
    <w:rsid w:val="009E4BC3"/>
    <w:rsid w:val="009E59E4"/>
    <w:rsid w:val="009E6FE3"/>
    <w:rsid w:val="009E7F93"/>
    <w:rsid w:val="009F3492"/>
    <w:rsid w:val="009F3853"/>
    <w:rsid w:val="009F4EDA"/>
    <w:rsid w:val="009F580E"/>
    <w:rsid w:val="009F734F"/>
    <w:rsid w:val="009F74B7"/>
    <w:rsid w:val="00A019DE"/>
    <w:rsid w:val="00A02791"/>
    <w:rsid w:val="00A02DAE"/>
    <w:rsid w:val="00A04C53"/>
    <w:rsid w:val="00A058C5"/>
    <w:rsid w:val="00A10923"/>
    <w:rsid w:val="00A10AAF"/>
    <w:rsid w:val="00A11C9A"/>
    <w:rsid w:val="00A121BA"/>
    <w:rsid w:val="00A12CB7"/>
    <w:rsid w:val="00A15911"/>
    <w:rsid w:val="00A16544"/>
    <w:rsid w:val="00A2076E"/>
    <w:rsid w:val="00A23D8B"/>
    <w:rsid w:val="00A246B6"/>
    <w:rsid w:val="00A25D8C"/>
    <w:rsid w:val="00A3076D"/>
    <w:rsid w:val="00A308F5"/>
    <w:rsid w:val="00A318EA"/>
    <w:rsid w:val="00A343CE"/>
    <w:rsid w:val="00A35512"/>
    <w:rsid w:val="00A357E3"/>
    <w:rsid w:val="00A3673E"/>
    <w:rsid w:val="00A36856"/>
    <w:rsid w:val="00A36AFB"/>
    <w:rsid w:val="00A41A0C"/>
    <w:rsid w:val="00A41E39"/>
    <w:rsid w:val="00A42B8F"/>
    <w:rsid w:val="00A43702"/>
    <w:rsid w:val="00A4475D"/>
    <w:rsid w:val="00A46597"/>
    <w:rsid w:val="00A47B73"/>
    <w:rsid w:val="00A47E70"/>
    <w:rsid w:val="00A50CF0"/>
    <w:rsid w:val="00A50E0A"/>
    <w:rsid w:val="00A51D47"/>
    <w:rsid w:val="00A53329"/>
    <w:rsid w:val="00A53511"/>
    <w:rsid w:val="00A5414D"/>
    <w:rsid w:val="00A61247"/>
    <w:rsid w:val="00A623DA"/>
    <w:rsid w:val="00A6247B"/>
    <w:rsid w:val="00A62D53"/>
    <w:rsid w:val="00A70382"/>
    <w:rsid w:val="00A7146F"/>
    <w:rsid w:val="00A72030"/>
    <w:rsid w:val="00A73746"/>
    <w:rsid w:val="00A748E1"/>
    <w:rsid w:val="00A74E89"/>
    <w:rsid w:val="00A75BD3"/>
    <w:rsid w:val="00A7671C"/>
    <w:rsid w:val="00A76CC0"/>
    <w:rsid w:val="00A800E9"/>
    <w:rsid w:val="00A80151"/>
    <w:rsid w:val="00A80D27"/>
    <w:rsid w:val="00A83769"/>
    <w:rsid w:val="00A85EED"/>
    <w:rsid w:val="00A8737F"/>
    <w:rsid w:val="00A87ABD"/>
    <w:rsid w:val="00A87F11"/>
    <w:rsid w:val="00A9114C"/>
    <w:rsid w:val="00A92D4D"/>
    <w:rsid w:val="00A9375D"/>
    <w:rsid w:val="00A93E4A"/>
    <w:rsid w:val="00A95F90"/>
    <w:rsid w:val="00A9655D"/>
    <w:rsid w:val="00AA0C34"/>
    <w:rsid w:val="00AA2A79"/>
    <w:rsid w:val="00AA2CBC"/>
    <w:rsid w:val="00AA34FE"/>
    <w:rsid w:val="00AA53FA"/>
    <w:rsid w:val="00AA5A02"/>
    <w:rsid w:val="00AA6CAB"/>
    <w:rsid w:val="00AB1797"/>
    <w:rsid w:val="00AB7592"/>
    <w:rsid w:val="00AC0EE8"/>
    <w:rsid w:val="00AC20C2"/>
    <w:rsid w:val="00AC24CF"/>
    <w:rsid w:val="00AC5820"/>
    <w:rsid w:val="00AC6790"/>
    <w:rsid w:val="00AC6E42"/>
    <w:rsid w:val="00AD0F2A"/>
    <w:rsid w:val="00AD1CD8"/>
    <w:rsid w:val="00AD2E0C"/>
    <w:rsid w:val="00AD317C"/>
    <w:rsid w:val="00AD327B"/>
    <w:rsid w:val="00AD4024"/>
    <w:rsid w:val="00AE1480"/>
    <w:rsid w:val="00AE184E"/>
    <w:rsid w:val="00AE1A77"/>
    <w:rsid w:val="00AE1E97"/>
    <w:rsid w:val="00AE3385"/>
    <w:rsid w:val="00AE3AAE"/>
    <w:rsid w:val="00AE47D3"/>
    <w:rsid w:val="00AE549E"/>
    <w:rsid w:val="00AE68AB"/>
    <w:rsid w:val="00AE7E78"/>
    <w:rsid w:val="00AF12B1"/>
    <w:rsid w:val="00AF2E95"/>
    <w:rsid w:val="00AF5BC5"/>
    <w:rsid w:val="00AF76CE"/>
    <w:rsid w:val="00AF7F60"/>
    <w:rsid w:val="00B00371"/>
    <w:rsid w:val="00B02138"/>
    <w:rsid w:val="00B02C25"/>
    <w:rsid w:val="00B036C7"/>
    <w:rsid w:val="00B041C3"/>
    <w:rsid w:val="00B069CF"/>
    <w:rsid w:val="00B06F28"/>
    <w:rsid w:val="00B10AE2"/>
    <w:rsid w:val="00B12BDB"/>
    <w:rsid w:val="00B15592"/>
    <w:rsid w:val="00B208AA"/>
    <w:rsid w:val="00B214BA"/>
    <w:rsid w:val="00B23794"/>
    <w:rsid w:val="00B258BB"/>
    <w:rsid w:val="00B259F8"/>
    <w:rsid w:val="00B2662C"/>
    <w:rsid w:val="00B26D4C"/>
    <w:rsid w:val="00B271D7"/>
    <w:rsid w:val="00B27ADF"/>
    <w:rsid w:val="00B31166"/>
    <w:rsid w:val="00B31576"/>
    <w:rsid w:val="00B31F5E"/>
    <w:rsid w:val="00B333FA"/>
    <w:rsid w:val="00B33476"/>
    <w:rsid w:val="00B41A07"/>
    <w:rsid w:val="00B421A0"/>
    <w:rsid w:val="00B4319D"/>
    <w:rsid w:val="00B44C55"/>
    <w:rsid w:val="00B45197"/>
    <w:rsid w:val="00B46605"/>
    <w:rsid w:val="00B51109"/>
    <w:rsid w:val="00B52FE8"/>
    <w:rsid w:val="00B55F04"/>
    <w:rsid w:val="00B56C9A"/>
    <w:rsid w:val="00B57592"/>
    <w:rsid w:val="00B57B07"/>
    <w:rsid w:val="00B615A3"/>
    <w:rsid w:val="00B63700"/>
    <w:rsid w:val="00B64A4B"/>
    <w:rsid w:val="00B65835"/>
    <w:rsid w:val="00B65FD2"/>
    <w:rsid w:val="00B67B97"/>
    <w:rsid w:val="00B708A5"/>
    <w:rsid w:val="00B71DD2"/>
    <w:rsid w:val="00B72BB9"/>
    <w:rsid w:val="00B73C50"/>
    <w:rsid w:val="00B74FC3"/>
    <w:rsid w:val="00B75795"/>
    <w:rsid w:val="00B77B65"/>
    <w:rsid w:val="00B801E4"/>
    <w:rsid w:val="00B821DE"/>
    <w:rsid w:val="00B83B1D"/>
    <w:rsid w:val="00B854EC"/>
    <w:rsid w:val="00B85EE8"/>
    <w:rsid w:val="00B869E1"/>
    <w:rsid w:val="00B9213E"/>
    <w:rsid w:val="00B93A43"/>
    <w:rsid w:val="00B94683"/>
    <w:rsid w:val="00B948D9"/>
    <w:rsid w:val="00B953A3"/>
    <w:rsid w:val="00B968C8"/>
    <w:rsid w:val="00B96F4A"/>
    <w:rsid w:val="00BA0DE2"/>
    <w:rsid w:val="00BA0FE4"/>
    <w:rsid w:val="00BA3B2C"/>
    <w:rsid w:val="00BA3EC5"/>
    <w:rsid w:val="00BA5077"/>
    <w:rsid w:val="00BA51D9"/>
    <w:rsid w:val="00BA5551"/>
    <w:rsid w:val="00BA682E"/>
    <w:rsid w:val="00BA6C21"/>
    <w:rsid w:val="00BB1273"/>
    <w:rsid w:val="00BB284A"/>
    <w:rsid w:val="00BB2E75"/>
    <w:rsid w:val="00BB5DFC"/>
    <w:rsid w:val="00BC5395"/>
    <w:rsid w:val="00BC798A"/>
    <w:rsid w:val="00BD0F20"/>
    <w:rsid w:val="00BD279D"/>
    <w:rsid w:val="00BD532C"/>
    <w:rsid w:val="00BD6BB8"/>
    <w:rsid w:val="00BE0949"/>
    <w:rsid w:val="00BE123D"/>
    <w:rsid w:val="00BE2237"/>
    <w:rsid w:val="00BE32FC"/>
    <w:rsid w:val="00BE60A9"/>
    <w:rsid w:val="00BE66F8"/>
    <w:rsid w:val="00BE6D4B"/>
    <w:rsid w:val="00BF0076"/>
    <w:rsid w:val="00BF037D"/>
    <w:rsid w:val="00BF1384"/>
    <w:rsid w:val="00C033E7"/>
    <w:rsid w:val="00C040CD"/>
    <w:rsid w:val="00C051AC"/>
    <w:rsid w:val="00C0632F"/>
    <w:rsid w:val="00C07A51"/>
    <w:rsid w:val="00C1415D"/>
    <w:rsid w:val="00C14A7B"/>
    <w:rsid w:val="00C1568D"/>
    <w:rsid w:val="00C16164"/>
    <w:rsid w:val="00C1731E"/>
    <w:rsid w:val="00C178E3"/>
    <w:rsid w:val="00C17E4D"/>
    <w:rsid w:val="00C217F9"/>
    <w:rsid w:val="00C21B14"/>
    <w:rsid w:val="00C225DB"/>
    <w:rsid w:val="00C226DE"/>
    <w:rsid w:val="00C22C5D"/>
    <w:rsid w:val="00C24433"/>
    <w:rsid w:val="00C24745"/>
    <w:rsid w:val="00C30713"/>
    <w:rsid w:val="00C31B44"/>
    <w:rsid w:val="00C31C5D"/>
    <w:rsid w:val="00C32587"/>
    <w:rsid w:val="00C34FAA"/>
    <w:rsid w:val="00C35954"/>
    <w:rsid w:val="00C35B1F"/>
    <w:rsid w:val="00C36C09"/>
    <w:rsid w:val="00C3730E"/>
    <w:rsid w:val="00C40E15"/>
    <w:rsid w:val="00C44E7F"/>
    <w:rsid w:val="00C454D5"/>
    <w:rsid w:val="00C46817"/>
    <w:rsid w:val="00C47C0B"/>
    <w:rsid w:val="00C51360"/>
    <w:rsid w:val="00C53B44"/>
    <w:rsid w:val="00C54184"/>
    <w:rsid w:val="00C545B0"/>
    <w:rsid w:val="00C55A27"/>
    <w:rsid w:val="00C55FA0"/>
    <w:rsid w:val="00C571A5"/>
    <w:rsid w:val="00C612D2"/>
    <w:rsid w:val="00C651D5"/>
    <w:rsid w:val="00C66BA2"/>
    <w:rsid w:val="00C67B2E"/>
    <w:rsid w:val="00C72C63"/>
    <w:rsid w:val="00C731E8"/>
    <w:rsid w:val="00C76E84"/>
    <w:rsid w:val="00C7701E"/>
    <w:rsid w:val="00C775F3"/>
    <w:rsid w:val="00C815D1"/>
    <w:rsid w:val="00C84FB6"/>
    <w:rsid w:val="00C85790"/>
    <w:rsid w:val="00C85AD6"/>
    <w:rsid w:val="00C8645A"/>
    <w:rsid w:val="00C870F6"/>
    <w:rsid w:val="00C91701"/>
    <w:rsid w:val="00C91767"/>
    <w:rsid w:val="00C92D18"/>
    <w:rsid w:val="00C92DBD"/>
    <w:rsid w:val="00C94AF1"/>
    <w:rsid w:val="00C94BB7"/>
    <w:rsid w:val="00C94DC9"/>
    <w:rsid w:val="00C95985"/>
    <w:rsid w:val="00CA210B"/>
    <w:rsid w:val="00CA5F7D"/>
    <w:rsid w:val="00CA5FB5"/>
    <w:rsid w:val="00CB00DA"/>
    <w:rsid w:val="00CB0403"/>
    <w:rsid w:val="00CB07A4"/>
    <w:rsid w:val="00CB2746"/>
    <w:rsid w:val="00CB368F"/>
    <w:rsid w:val="00CB699F"/>
    <w:rsid w:val="00CC384F"/>
    <w:rsid w:val="00CC5026"/>
    <w:rsid w:val="00CC5E97"/>
    <w:rsid w:val="00CC68D0"/>
    <w:rsid w:val="00CC6BD0"/>
    <w:rsid w:val="00CD02E8"/>
    <w:rsid w:val="00CD0513"/>
    <w:rsid w:val="00CD0A95"/>
    <w:rsid w:val="00CD0BA4"/>
    <w:rsid w:val="00CD202A"/>
    <w:rsid w:val="00CD509A"/>
    <w:rsid w:val="00CD50C9"/>
    <w:rsid w:val="00CD6108"/>
    <w:rsid w:val="00CD61B0"/>
    <w:rsid w:val="00CE11E0"/>
    <w:rsid w:val="00CE217D"/>
    <w:rsid w:val="00CE371A"/>
    <w:rsid w:val="00CE3973"/>
    <w:rsid w:val="00CE4AE3"/>
    <w:rsid w:val="00CE6D42"/>
    <w:rsid w:val="00CE6ED4"/>
    <w:rsid w:val="00CE73FF"/>
    <w:rsid w:val="00CF034D"/>
    <w:rsid w:val="00CF1411"/>
    <w:rsid w:val="00CF1F0B"/>
    <w:rsid w:val="00CF6839"/>
    <w:rsid w:val="00CF6900"/>
    <w:rsid w:val="00CF7D1D"/>
    <w:rsid w:val="00D03F43"/>
    <w:rsid w:val="00D03F9A"/>
    <w:rsid w:val="00D04694"/>
    <w:rsid w:val="00D0645F"/>
    <w:rsid w:val="00D06BD6"/>
    <w:rsid w:val="00D06D51"/>
    <w:rsid w:val="00D10013"/>
    <w:rsid w:val="00D11824"/>
    <w:rsid w:val="00D11FAF"/>
    <w:rsid w:val="00D12922"/>
    <w:rsid w:val="00D158BF"/>
    <w:rsid w:val="00D176BB"/>
    <w:rsid w:val="00D2114A"/>
    <w:rsid w:val="00D24991"/>
    <w:rsid w:val="00D33298"/>
    <w:rsid w:val="00D36710"/>
    <w:rsid w:val="00D406F3"/>
    <w:rsid w:val="00D41BA4"/>
    <w:rsid w:val="00D432A7"/>
    <w:rsid w:val="00D43C3F"/>
    <w:rsid w:val="00D469FB"/>
    <w:rsid w:val="00D46F83"/>
    <w:rsid w:val="00D50255"/>
    <w:rsid w:val="00D510F2"/>
    <w:rsid w:val="00D528EB"/>
    <w:rsid w:val="00D52DF2"/>
    <w:rsid w:val="00D533B4"/>
    <w:rsid w:val="00D53805"/>
    <w:rsid w:val="00D5485B"/>
    <w:rsid w:val="00D55E41"/>
    <w:rsid w:val="00D56E7D"/>
    <w:rsid w:val="00D57B21"/>
    <w:rsid w:val="00D65051"/>
    <w:rsid w:val="00D664D3"/>
    <w:rsid w:val="00D66520"/>
    <w:rsid w:val="00D66FB0"/>
    <w:rsid w:val="00D72C04"/>
    <w:rsid w:val="00D7346F"/>
    <w:rsid w:val="00D73B54"/>
    <w:rsid w:val="00D74DEC"/>
    <w:rsid w:val="00D74F30"/>
    <w:rsid w:val="00D76C05"/>
    <w:rsid w:val="00D80694"/>
    <w:rsid w:val="00D80EB6"/>
    <w:rsid w:val="00D813CB"/>
    <w:rsid w:val="00D84AE9"/>
    <w:rsid w:val="00D8544F"/>
    <w:rsid w:val="00D85481"/>
    <w:rsid w:val="00D87889"/>
    <w:rsid w:val="00D9033E"/>
    <w:rsid w:val="00D90C68"/>
    <w:rsid w:val="00D941FC"/>
    <w:rsid w:val="00D94565"/>
    <w:rsid w:val="00D94DE2"/>
    <w:rsid w:val="00D95283"/>
    <w:rsid w:val="00DA017A"/>
    <w:rsid w:val="00DA1260"/>
    <w:rsid w:val="00DA1A09"/>
    <w:rsid w:val="00DA2FE8"/>
    <w:rsid w:val="00DA40D3"/>
    <w:rsid w:val="00DA450F"/>
    <w:rsid w:val="00DA7896"/>
    <w:rsid w:val="00DB109C"/>
    <w:rsid w:val="00DB5D3E"/>
    <w:rsid w:val="00DB6BBE"/>
    <w:rsid w:val="00DB6DA2"/>
    <w:rsid w:val="00DC0AD5"/>
    <w:rsid w:val="00DC10EB"/>
    <w:rsid w:val="00DC152F"/>
    <w:rsid w:val="00DC1C16"/>
    <w:rsid w:val="00DC1D67"/>
    <w:rsid w:val="00DC2AB1"/>
    <w:rsid w:val="00DC302A"/>
    <w:rsid w:val="00DC559D"/>
    <w:rsid w:val="00DC773A"/>
    <w:rsid w:val="00DC7770"/>
    <w:rsid w:val="00DC7834"/>
    <w:rsid w:val="00DD26F2"/>
    <w:rsid w:val="00DD2786"/>
    <w:rsid w:val="00DD4F0D"/>
    <w:rsid w:val="00DD5A1A"/>
    <w:rsid w:val="00DD7160"/>
    <w:rsid w:val="00DD7E40"/>
    <w:rsid w:val="00DE1FC7"/>
    <w:rsid w:val="00DE3335"/>
    <w:rsid w:val="00DE34CF"/>
    <w:rsid w:val="00DE684B"/>
    <w:rsid w:val="00DE6C37"/>
    <w:rsid w:val="00DF004D"/>
    <w:rsid w:val="00DF09F1"/>
    <w:rsid w:val="00DF56F8"/>
    <w:rsid w:val="00DF59EB"/>
    <w:rsid w:val="00DF623F"/>
    <w:rsid w:val="00DF67BE"/>
    <w:rsid w:val="00DF6CE9"/>
    <w:rsid w:val="00DF6DA9"/>
    <w:rsid w:val="00DF6E0A"/>
    <w:rsid w:val="00DF7704"/>
    <w:rsid w:val="00E0061C"/>
    <w:rsid w:val="00E01C09"/>
    <w:rsid w:val="00E02089"/>
    <w:rsid w:val="00E0489A"/>
    <w:rsid w:val="00E04B1D"/>
    <w:rsid w:val="00E07355"/>
    <w:rsid w:val="00E10734"/>
    <w:rsid w:val="00E10831"/>
    <w:rsid w:val="00E1128F"/>
    <w:rsid w:val="00E11309"/>
    <w:rsid w:val="00E11B75"/>
    <w:rsid w:val="00E139F7"/>
    <w:rsid w:val="00E13F3D"/>
    <w:rsid w:val="00E151C4"/>
    <w:rsid w:val="00E15554"/>
    <w:rsid w:val="00E1577F"/>
    <w:rsid w:val="00E15B3C"/>
    <w:rsid w:val="00E17E1C"/>
    <w:rsid w:val="00E2080D"/>
    <w:rsid w:val="00E21202"/>
    <w:rsid w:val="00E2130B"/>
    <w:rsid w:val="00E21996"/>
    <w:rsid w:val="00E219CC"/>
    <w:rsid w:val="00E219E4"/>
    <w:rsid w:val="00E21F86"/>
    <w:rsid w:val="00E2255B"/>
    <w:rsid w:val="00E24D9C"/>
    <w:rsid w:val="00E27074"/>
    <w:rsid w:val="00E2799F"/>
    <w:rsid w:val="00E30948"/>
    <w:rsid w:val="00E310B2"/>
    <w:rsid w:val="00E33873"/>
    <w:rsid w:val="00E342AB"/>
    <w:rsid w:val="00E34898"/>
    <w:rsid w:val="00E3625A"/>
    <w:rsid w:val="00E36A77"/>
    <w:rsid w:val="00E41110"/>
    <w:rsid w:val="00E43621"/>
    <w:rsid w:val="00E446CB"/>
    <w:rsid w:val="00E44981"/>
    <w:rsid w:val="00E45188"/>
    <w:rsid w:val="00E475D2"/>
    <w:rsid w:val="00E47DBF"/>
    <w:rsid w:val="00E525EA"/>
    <w:rsid w:val="00E556E1"/>
    <w:rsid w:val="00E57BC5"/>
    <w:rsid w:val="00E602CE"/>
    <w:rsid w:val="00E608BF"/>
    <w:rsid w:val="00E62826"/>
    <w:rsid w:val="00E63254"/>
    <w:rsid w:val="00E64AD5"/>
    <w:rsid w:val="00E6619C"/>
    <w:rsid w:val="00E665E7"/>
    <w:rsid w:val="00E7500F"/>
    <w:rsid w:val="00E7581F"/>
    <w:rsid w:val="00E75A63"/>
    <w:rsid w:val="00E774C8"/>
    <w:rsid w:val="00E77C2B"/>
    <w:rsid w:val="00E80143"/>
    <w:rsid w:val="00E82C9F"/>
    <w:rsid w:val="00E831E8"/>
    <w:rsid w:val="00E844B9"/>
    <w:rsid w:val="00E93B6B"/>
    <w:rsid w:val="00E9491A"/>
    <w:rsid w:val="00E95A7C"/>
    <w:rsid w:val="00EA059E"/>
    <w:rsid w:val="00EA2CF1"/>
    <w:rsid w:val="00EA4F2F"/>
    <w:rsid w:val="00EA7AAF"/>
    <w:rsid w:val="00EA7E27"/>
    <w:rsid w:val="00EA7F24"/>
    <w:rsid w:val="00EB00A8"/>
    <w:rsid w:val="00EB09B7"/>
    <w:rsid w:val="00EB2905"/>
    <w:rsid w:val="00EB7DD2"/>
    <w:rsid w:val="00EC03AD"/>
    <w:rsid w:val="00EC461B"/>
    <w:rsid w:val="00EC5A43"/>
    <w:rsid w:val="00EC7413"/>
    <w:rsid w:val="00EC75A0"/>
    <w:rsid w:val="00EC7A14"/>
    <w:rsid w:val="00ED3044"/>
    <w:rsid w:val="00ED4E02"/>
    <w:rsid w:val="00ED6D33"/>
    <w:rsid w:val="00EE0D18"/>
    <w:rsid w:val="00EE3628"/>
    <w:rsid w:val="00EE3C50"/>
    <w:rsid w:val="00EE565E"/>
    <w:rsid w:val="00EE56E9"/>
    <w:rsid w:val="00EE5B4B"/>
    <w:rsid w:val="00EE700A"/>
    <w:rsid w:val="00EE7549"/>
    <w:rsid w:val="00EE7D7C"/>
    <w:rsid w:val="00EE7F9C"/>
    <w:rsid w:val="00EF26F4"/>
    <w:rsid w:val="00EF5272"/>
    <w:rsid w:val="00EF6A2F"/>
    <w:rsid w:val="00EF70C8"/>
    <w:rsid w:val="00F024C2"/>
    <w:rsid w:val="00F02704"/>
    <w:rsid w:val="00F02952"/>
    <w:rsid w:val="00F02A6B"/>
    <w:rsid w:val="00F0545B"/>
    <w:rsid w:val="00F1131D"/>
    <w:rsid w:val="00F146EA"/>
    <w:rsid w:val="00F15620"/>
    <w:rsid w:val="00F16A86"/>
    <w:rsid w:val="00F21191"/>
    <w:rsid w:val="00F2133C"/>
    <w:rsid w:val="00F224C7"/>
    <w:rsid w:val="00F23500"/>
    <w:rsid w:val="00F246AD"/>
    <w:rsid w:val="00F25D98"/>
    <w:rsid w:val="00F25E03"/>
    <w:rsid w:val="00F268BB"/>
    <w:rsid w:val="00F26B38"/>
    <w:rsid w:val="00F2715E"/>
    <w:rsid w:val="00F300FB"/>
    <w:rsid w:val="00F3044F"/>
    <w:rsid w:val="00F31B77"/>
    <w:rsid w:val="00F32B36"/>
    <w:rsid w:val="00F32B63"/>
    <w:rsid w:val="00F32C5F"/>
    <w:rsid w:val="00F32F28"/>
    <w:rsid w:val="00F3304C"/>
    <w:rsid w:val="00F34DE5"/>
    <w:rsid w:val="00F364BB"/>
    <w:rsid w:val="00F36C4E"/>
    <w:rsid w:val="00F3757B"/>
    <w:rsid w:val="00F4007D"/>
    <w:rsid w:val="00F41366"/>
    <w:rsid w:val="00F41EEA"/>
    <w:rsid w:val="00F42B1B"/>
    <w:rsid w:val="00F51F05"/>
    <w:rsid w:val="00F5237D"/>
    <w:rsid w:val="00F53560"/>
    <w:rsid w:val="00F54A27"/>
    <w:rsid w:val="00F571DB"/>
    <w:rsid w:val="00F57469"/>
    <w:rsid w:val="00F57BF5"/>
    <w:rsid w:val="00F6083C"/>
    <w:rsid w:val="00F60EA2"/>
    <w:rsid w:val="00F61AE5"/>
    <w:rsid w:val="00F6288A"/>
    <w:rsid w:val="00F62ED6"/>
    <w:rsid w:val="00F6381E"/>
    <w:rsid w:val="00F63D0B"/>
    <w:rsid w:val="00F71D92"/>
    <w:rsid w:val="00F7342D"/>
    <w:rsid w:val="00F77EB2"/>
    <w:rsid w:val="00F800A6"/>
    <w:rsid w:val="00F8092A"/>
    <w:rsid w:val="00F81D91"/>
    <w:rsid w:val="00F834E0"/>
    <w:rsid w:val="00F8623A"/>
    <w:rsid w:val="00F92255"/>
    <w:rsid w:val="00F96AC1"/>
    <w:rsid w:val="00FA02D3"/>
    <w:rsid w:val="00FA0C97"/>
    <w:rsid w:val="00FA0E5D"/>
    <w:rsid w:val="00FA2980"/>
    <w:rsid w:val="00FA2F66"/>
    <w:rsid w:val="00FA386D"/>
    <w:rsid w:val="00FA3DBC"/>
    <w:rsid w:val="00FA5BBF"/>
    <w:rsid w:val="00FA5EE4"/>
    <w:rsid w:val="00FB2345"/>
    <w:rsid w:val="00FB2930"/>
    <w:rsid w:val="00FB33B0"/>
    <w:rsid w:val="00FB6386"/>
    <w:rsid w:val="00FB7710"/>
    <w:rsid w:val="00FC23FB"/>
    <w:rsid w:val="00FC345E"/>
    <w:rsid w:val="00FC3470"/>
    <w:rsid w:val="00FC39E9"/>
    <w:rsid w:val="00FC430B"/>
    <w:rsid w:val="00FC47D7"/>
    <w:rsid w:val="00FC5E30"/>
    <w:rsid w:val="00FC684A"/>
    <w:rsid w:val="00FC757B"/>
    <w:rsid w:val="00FD0CE5"/>
    <w:rsid w:val="00FD11C8"/>
    <w:rsid w:val="00FD30E9"/>
    <w:rsid w:val="00FD4077"/>
    <w:rsid w:val="00FD436C"/>
    <w:rsid w:val="00FD468E"/>
    <w:rsid w:val="00FD564E"/>
    <w:rsid w:val="00FE0C1B"/>
    <w:rsid w:val="00FE1446"/>
    <w:rsid w:val="00FE1BE2"/>
    <w:rsid w:val="00FE1C94"/>
    <w:rsid w:val="00FE1D9E"/>
    <w:rsid w:val="00FE28AE"/>
    <w:rsid w:val="00FE3A80"/>
    <w:rsid w:val="00FE4332"/>
    <w:rsid w:val="00FE43CF"/>
    <w:rsid w:val="00FE50D5"/>
    <w:rsid w:val="00FE6523"/>
    <w:rsid w:val="00FE7C58"/>
    <w:rsid w:val="00FF08BB"/>
    <w:rsid w:val="00FF285B"/>
    <w:rsid w:val="00FF32A9"/>
    <w:rsid w:val="00FF43AA"/>
    <w:rsid w:val="00FF4F14"/>
    <w:rsid w:val="00FF59AB"/>
    <w:rsid w:val="00FF624D"/>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0E367EB"/>
  <w15:docId w15:val="{4F9A81F0-A71D-4955-BD74-29E839994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20018">
      <w:bodyDiv w:val="1"/>
      <w:marLeft w:val="0"/>
      <w:marRight w:val="0"/>
      <w:marTop w:val="0"/>
      <w:marBottom w:val="0"/>
      <w:divBdr>
        <w:top w:val="none" w:sz="0" w:space="0" w:color="auto"/>
        <w:left w:val="none" w:sz="0" w:space="0" w:color="auto"/>
        <w:bottom w:val="none" w:sz="0" w:space="0" w:color="auto"/>
        <w:right w:val="none" w:sz="0" w:space="0" w:color="auto"/>
      </w:divBdr>
      <w:divsChild>
        <w:div w:id="1701785550">
          <w:marLeft w:val="0"/>
          <w:marRight w:val="0"/>
          <w:marTop w:val="0"/>
          <w:marBottom w:val="0"/>
          <w:divBdr>
            <w:top w:val="none" w:sz="0" w:space="0" w:color="auto"/>
            <w:left w:val="none" w:sz="0" w:space="0" w:color="auto"/>
            <w:bottom w:val="none" w:sz="0" w:space="0" w:color="auto"/>
            <w:right w:val="none" w:sz="0" w:space="0" w:color="auto"/>
          </w:divBdr>
          <w:divsChild>
            <w:div w:id="477381876">
              <w:marLeft w:val="0"/>
              <w:marRight w:val="0"/>
              <w:marTop w:val="0"/>
              <w:marBottom w:val="0"/>
              <w:divBdr>
                <w:top w:val="none" w:sz="0" w:space="0" w:color="auto"/>
                <w:left w:val="none" w:sz="0" w:space="0" w:color="auto"/>
                <w:bottom w:val="none" w:sz="0" w:space="0" w:color="auto"/>
                <w:right w:val="none" w:sz="0" w:space="0" w:color="auto"/>
              </w:divBdr>
              <w:divsChild>
                <w:div w:id="1744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016885699">
      <w:bodyDiv w:val="1"/>
      <w:marLeft w:val="0"/>
      <w:marRight w:val="0"/>
      <w:marTop w:val="0"/>
      <w:marBottom w:val="0"/>
      <w:divBdr>
        <w:top w:val="none" w:sz="0" w:space="0" w:color="auto"/>
        <w:left w:val="none" w:sz="0" w:space="0" w:color="auto"/>
        <w:bottom w:val="none" w:sz="0" w:space="0" w:color="auto"/>
        <w:right w:val="none" w:sz="0" w:space="0" w:color="auto"/>
      </w:divBdr>
    </w:div>
    <w:div w:id="15388579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8674199-FBF6-4EEF-86C2-A65E33ABC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23</Pages>
  <Words>9403</Words>
  <Characters>53600</Characters>
  <Application>Microsoft Office Word</Application>
  <DocSecurity>0</DocSecurity>
  <Lines>446</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62878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Ericsson0806</cp:lastModifiedBy>
  <cp:revision>53</cp:revision>
  <cp:lastPrinted>2024-06-18T05:47:00Z</cp:lastPrinted>
  <dcterms:created xsi:type="dcterms:W3CDTF">2024-08-07T14:49:00Z</dcterms:created>
  <dcterms:modified xsi:type="dcterms:W3CDTF">2024-08-09T16:07:00Z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2024-08-07T11:40:14Z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6174bf53-a532-4d11-9f87-bd562386a9a4</vt:lpwstr>
  </property>
  <property fmtid="{D5CDD505-2E9C-101B-9397-08002B2CF9AE}" pid="45" name="MSIP_Label_17da11e7-ad83-4459-98c6-12a88e2eac78_ContentBits">
    <vt:lpwstr>0</vt:lpwstr>
  </property>
</Properties>
</file>